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hanging="2"/>
        <w:jc w:val="center"/>
        <w:rPr>
          <w:sz w:val="24"/>
          <w:szCs w:val="24"/>
          <w:u w:val="single"/>
        </w:rPr>
      </w:pPr>
      <w:r w:rsidDel="00000000" w:rsidR="00000000" w:rsidRPr="00000000">
        <w:rPr>
          <w:rtl w:val="0"/>
        </w:rPr>
      </w:r>
    </w:p>
    <w:p w:rsidR="00000000" w:rsidDel="00000000" w:rsidP="00000000" w:rsidRDefault="00000000" w:rsidRPr="00000000" w14:paraId="00000002">
      <w:pPr>
        <w:ind w:hanging="2"/>
        <w:jc w:val="center"/>
        <w:rPr>
          <w:sz w:val="24"/>
          <w:szCs w:val="24"/>
        </w:rPr>
      </w:pPr>
      <w:r w:rsidDel="00000000" w:rsidR="00000000" w:rsidRPr="00000000">
        <w:rPr>
          <w:b w:val="1"/>
          <w:sz w:val="24"/>
          <w:szCs w:val="24"/>
          <w:u w:val="single"/>
          <w:rtl w:val="0"/>
        </w:rPr>
        <w:t xml:space="preserve">Boletín de la Asociación Argentina de Especialistas en Estudios del Trabajo - ASET</w:t>
      </w:r>
      <w:r w:rsidDel="00000000" w:rsidR="00000000" w:rsidRPr="00000000">
        <w:rPr>
          <w:rtl w:val="0"/>
        </w:rPr>
      </w:r>
    </w:p>
    <w:p w:rsidR="00000000" w:rsidDel="00000000" w:rsidP="00000000" w:rsidRDefault="00000000" w:rsidRPr="00000000" w14:paraId="00000003">
      <w:pPr>
        <w:shd w:fill="ffffff" w:val="clear"/>
        <w:ind w:hanging="2"/>
        <w:jc w:val="center"/>
        <w:rPr>
          <w:sz w:val="24"/>
          <w:szCs w:val="24"/>
        </w:rPr>
      </w:pPr>
      <w:r w:rsidDel="00000000" w:rsidR="00000000" w:rsidRPr="00000000">
        <w:rPr>
          <w:rtl w:val="0"/>
        </w:rPr>
      </w:r>
    </w:p>
    <w:p w:rsidR="00000000" w:rsidDel="00000000" w:rsidP="00000000" w:rsidRDefault="00000000" w:rsidRPr="00000000" w14:paraId="00000004">
      <w:pPr>
        <w:shd w:fill="ffffff" w:val="clear"/>
        <w:ind w:hanging="2"/>
        <w:jc w:val="center"/>
        <w:rPr>
          <w:sz w:val="24"/>
          <w:szCs w:val="24"/>
        </w:rPr>
      </w:pPr>
      <w:r w:rsidDel="00000000" w:rsidR="00000000" w:rsidRPr="00000000">
        <w:rPr>
          <w:sz w:val="24"/>
          <w:szCs w:val="24"/>
          <w:rtl w:val="0"/>
        </w:rPr>
        <w:t xml:space="preserve">Estimados/as socios/as,</w:t>
      </w:r>
    </w:p>
    <w:p w:rsidR="00000000" w:rsidDel="00000000" w:rsidP="00000000" w:rsidRDefault="00000000" w:rsidRPr="00000000" w14:paraId="00000005">
      <w:pPr>
        <w:shd w:fill="ffffff" w:val="clear"/>
        <w:ind w:hanging="2"/>
        <w:jc w:val="center"/>
        <w:rPr>
          <w:sz w:val="24"/>
          <w:szCs w:val="24"/>
        </w:rPr>
      </w:pPr>
      <w:r w:rsidDel="00000000" w:rsidR="00000000" w:rsidRPr="00000000">
        <w:rPr>
          <w:rtl w:val="0"/>
        </w:rPr>
      </w:r>
    </w:p>
    <w:p w:rsidR="00000000" w:rsidDel="00000000" w:rsidP="00000000" w:rsidRDefault="00000000" w:rsidRPr="00000000" w14:paraId="00000006">
      <w:pPr>
        <w:shd w:fill="ffffff" w:val="clear"/>
        <w:ind w:hanging="2"/>
        <w:jc w:val="center"/>
        <w:rPr>
          <w:sz w:val="24"/>
          <w:szCs w:val="24"/>
        </w:rPr>
      </w:pPr>
      <w:r w:rsidDel="00000000" w:rsidR="00000000" w:rsidRPr="00000000">
        <w:rPr>
          <w:sz w:val="24"/>
          <w:szCs w:val="24"/>
          <w:rtl w:val="0"/>
        </w:rPr>
        <w:t xml:space="preserve">Difundimos en este envío convocatorias que tendrán vigencia a lo largo del mes de MARZO de 2024.</w:t>
      </w:r>
    </w:p>
    <w:p w:rsidR="00000000" w:rsidDel="00000000" w:rsidP="00000000" w:rsidRDefault="00000000" w:rsidRPr="00000000" w14:paraId="00000007">
      <w:pPr>
        <w:shd w:fill="ffffff" w:val="clear"/>
        <w:ind w:hanging="2"/>
        <w:jc w:val="center"/>
        <w:rPr>
          <w:sz w:val="24"/>
          <w:szCs w:val="24"/>
        </w:rPr>
      </w:pPr>
      <w:r w:rsidDel="00000000" w:rsidR="00000000" w:rsidRPr="00000000">
        <w:rPr>
          <w:sz w:val="24"/>
          <w:szCs w:val="24"/>
          <w:rtl w:val="0"/>
        </w:rPr>
        <w:t xml:space="preserve">Les recordamos la invitación a enviar toda aquella información sobre actividades relacionadas con las temáticas de nuestra Asociación, para incluirla en el Boletín de ASET.</w:t>
      </w:r>
    </w:p>
    <w:p w:rsidR="00000000" w:rsidDel="00000000" w:rsidP="00000000" w:rsidRDefault="00000000" w:rsidRPr="00000000" w14:paraId="00000008">
      <w:pPr>
        <w:shd w:fill="ffffff" w:val="clear"/>
        <w:ind w:hanging="2"/>
        <w:jc w:val="center"/>
        <w:rPr>
          <w:sz w:val="24"/>
          <w:szCs w:val="24"/>
        </w:rPr>
      </w:pPr>
      <w:r w:rsidDel="00000000" w:rsidR="00000000" w:rsidRPr="00000000">
        <w:rPr>
          <w:sz w:val="24"/>
          <w:szCs w:val="24"/>
          <w:rtl w:val="0"/>
        </w:rPr>
        <w:t xml:space="preserve">La información recibida hasta el día 25 de cada mes se centralizará en el Boletín del mes siguiente.</w:t>
      </w:r>
    </w:p>
    <w:p w:rsidR="00000000" w:rsidDel="00000000" w:rsidP="00000000" w:rsidRDefault="00000000" w:rsidRPr="00000000" w14:paraId="00000009">
      <w:pPr>
        <w:shd w:fill="ffffff" w:val="clear"/>
        <w:ind w:hanging="2"/>
        <w:jc w:val="center"/>
        <w:rPr>
          <w:sz w:val="24"/>
          <w:szCs w:val="24"/>
        </w:rPr>
      </w:pPr>
      <w:r w:rsidDel="00000000" w:rsidR="00000000" w:rsidRPr="00000000">
        <w:rPr>
          <w:rtl w:val="0"/>
        </w:rPr>
      </w:r>
    </w:p>
    <w:p w:rsidR="00000000" w:rsidDel="00000000" w:rsidP="00000000" w:rsidRDefault="00000000" w:rsidRPr="00000000" w14:paraId="0000000A">
      <w:pPr>
        <w:shd w:fill="ffffff" w:val="clear"/>
        <w:ind w:hanging="2"/>
        <w:jc w:val="center"/>
        <w:rPr>
          <w:sz w:val="24"/>
          <w:szCs w:val="24"/>
        </w:rPr>
      </w:pPr>
      <w:r w:rsidDel="00000000" w:rsidR="00000000" w:rsidRPr="00000000">
        <w:rPr>
          <w:sz w:val="24"/>
          <w:szCs w:val="24"/>
          <w:rtl w:val="0"/>
        </w:rPr>
        <w:t xml:space="preserve">Saludos cordiales,</w:t>
      </w:r>
    </w:p>
    <w:p w:rsidR="00000000" w:rsidDel="00000000" w:rsidP="00000000" w:rsidRDefault="00000000" w:rsidRPr="00000000" w14:paraId="0000000B">
      <w:pPr>
        <w:shd w:fill="ffffff" w:val="clear"/>
        <w:ind w:hanging="2"/>
        <w:jc w:val="center"/>
        <w:rPr>
          <w:sz w:val="24"/>
          <w:szCs w:val="24"/>
        </w:rPr>
      </w:pPr>
      <w:r w:rsidDel="00000000" w:rsidR="00000000" w:rsidRPr="00000000">
        <w:rPr>
          <w:sz w:val="24"/>
          <w:szCs w:val="24"/>
          <w:rtl w:val="0"/>
        </w:rPr>
        <w:t xml:space="preserve">Comisión Directiva ASET.</w:t>
      </w:r>
    </w:p>
    <w:p w:rsidR="00000000" w:rsidDel="00000000" w:rsidP="00000000" w:rsidRDefault="00000000" w:rsidRPr="00000000" w14:paraId="0000000C">
      <w:pPr>
        <w:shd w:fill="ffffff" w:val="clear"/>
        <w:ind w:hanging="2"/>
        <w:jc w:val="center"/>
        <w:rPr>
          <w:sz w:val="24"/>
          <w:szCs w:val="24"/>
        </w:rPr>
      </w:pPr>
      <w:r w:rsidDel="00000000" w:rsidR="00000000" w:rsidRPr="00000000">
        <w:rPr>
          <w:rtl w:val="0"/>
        </w:rPr>
      </w:r>
    </w:p>
    <w:p w:rsidR="00000000" w:rsidDel="00000000" w:rsidP="00000000" w:rsidRDefault="00000000" w:rsidRPr="00000000" w14:paraId="0000000D">
      <w:pPr>
        <w:shd w:fill="ffffff" w:val="clear"/>
        <w:ind w:hanging="2"/>
        <w:jc w:val="center"/>
        <w:rPr>
          <w:sz w:val="24"/>
          <w:szCs w:val="24"/>
          <w:u w:val="single"/>
        </w:rPr>
      </w:pPr>
      <w:r w:rsidDel="00000000" w:rsidR="00000000" w:rsidRPr="00000000">
        <w:rPr>
          <w:rtl w:val="0"/>
        </w:rPr>
      </w:r>
    </w:p>
    <w:p w:rsidR="00000000" w:rsidDel="00000000" w:rsidP="00000000" w:rsidRDefault="00000000" w:rsidRPr="00000000" w14:paraId="0000000E">
      <w:pPr>
        <w:ind w:hanging="2"/>
        <w:jc w:val="center"/>
        <w:rPr>
          <w:sz w:val="24"/>
          <w:szCs w:val="24"/>
          <w:u w:val="single"/>
        </w:rPr>
      </w:pPr>
      <w:r w:rsidDel="00000000" w:rsidR="00000000" w:rsidRPr="00000000">
        <w:rPr>
          <w:rtl w:val="0"/>
        </w:rPr>
      </w:r>
    </w:p>
    <w:p w:rsidR="00000000" w:rsidDel="00000000" w:rsidP="00000000" w:rsidRDefault="00000000" w:rsidRPr="00000000" w14:paraId="0000000F">
      <w:pPr>
        <w:ind w:hanging="2"/>
        <w:jc w:val="center"/>
        <w:rPr>
          <w:sz w:val="24"/>
          <w:szCs w:val="24"/>
          <w:u w:val="single"/>
        </w:rPr>
      </w:pPr>
      <w:r w:rsidDel="00000000" w:rsidR="00000000" w:rsidRPr="00000000">
        <w:rPr>
          <w:rtl w:val="0"/>
        </w:rPr>
      </w:r>
    </w:p>
    <w:p w:rsidR="00000000" w:rsidDel="00000000" w:rsidP="00000000" w:rsidRDefault="00000000" w:rsidRPr="00000000" w14:paraId="00000010">
      <w:pPr>
        <w:ind w:hanging="2"/>
        <w:jc w:val="center"/>
        <w:rPr>
          <w:sz w:val="24"/>
          <w:szCs w:val="24"/>
        </w:rPr>
      </w:pPr>
      <w:r w:rsidDel="00000000" w:rsidR="00000000" w:rsidRPr="00000000">
        <w:rPr>
          <w:rtl w:val="0"/>
        </w:rPr>
      </w:r>
    </w:p>
    <w:p w:rsidR="00000000" w:rsidDel="00000000" w:rsidP="00000000" w:rsidRDefault="00000000" w:rsidRPr="00000000" w14:paraId="00000011">
      <w:pPr>
        <w:ind w:hanging="2"/>
        <w:jc w:val="center"/>
        <w:rPr>
          <w:sz w:val="24"/>
          <w:szCs w:val="24"/>
        </w:rPr>
      </w:pPr>
      <w:r w:rsidDel="00000000" w:rsidR="00000000" w:rsidRPr="00000000">
        <w:rPr>
          <w:b w:val="1"/>
          <w:sz w:val="24"/>
          <w:szCs w:val="24"/>
          <w:rtl w:val="0"/>
        </w:rPr>
        <w:t xml:space="preserve">NOVEDADES DE ASET</w:t>
      </w:r>
      <w:r w:rsidDel="00000000" w:rsidR="00000000" w:rsidRPr="00000000">
        <w:rPr>
          <w:rtl w:val="0"/>
        </w:rPr>
      </w:r>
    </w:p>
    <w:p w:rsidR="00000000" w:rsidDel="00000000" w:rsidP="00000000" w:rsidRDefault="00000000" w:rsidRPr="00000000" w14:paraId="00000012">
      <w:pPr>
        <w:ind w:hanging="2"/>
        <w:jc w:val="center"/>
        <w:rPr>
          <w:sz w:val="24"/>
          <w:szCs w:val="24"/>
        </w:rPr>
      </w:pPr>
      <w:r w:rsidDel="00000000" w:rsidR="00000000" w:rsidRPr="00000000">
        <w:rPr>
          <w:rtl w:val="0"/>
        </w:rPr>
      </w:r>
    </w:p>
    <w:tbl>
      <w:tblPr>
        <w:tblStyle w:val="Table1"/>
        <w:tblW w:w="88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48"/>
        <w:tblGridChange w:id="0">
          <w:tblGrid>
            <w:gridCol w:w="88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3">
            <w:pPr>
              <w:pStyle w:val="Heading1"/>
              <w:numPr>
                <w:ilvl w:val="0"/>
                <w:numId w:val="2"/>
              </w:numPr>
              <w:ind w:left="0" w:hanging="2"/>
              <w:jc w:val="center"/>
              <w:rPr>
                <w:sz w:val="24"/>
                <w:szCs w:val="24"/>
              </w:rPr>
            </w:pPr>
            <w:r w:rsidDel="00000000" w:rsidR="00000000" w:rsidRPr="00000000">
              <w:rPr>
                <w:rtl w:val="0"/>
              </w:rPr>
            </w:r>
          </w:p>
          <w:p w:rsidR="00000000" w:rsidDel="00000000" w:rsidP="00000000" w:rsidRDefault="00000000" w:rsidRPr="00000000" w14:paraId="00000014">
            <w:pPr>
              <w:pStyle w:val="Heading1"/>
              <w:numPr>
                <w:ilvl w:val="0"/>
                <w:numId w:val="2"/>
              </w:numPr>
              <w:ind w:left="0" w:hanging="2"/>
              <w:jc w:val="center"/>
              <w:rPr>
                <w:sz w:val="24"/>
                <w:szCs w:val="24"/>
              </w:rPr>
            </w:pPr>
            <w:r w:rsidDel="00000000" w:rsidR="00000000" w:rsidRPr="00000000">
              <w:rPr>
                <w:sz w:val="24"/>
                <w:szCs w:val="24"/>
                <w:rtl w:val="0"/>
              </w:rPr>
              <w:t xml:space="preserve">Estudios del Trabajo. Revista de la Asociación Argentina de Especialistas en Estudios del Trabajo (ASET)</w:t>
            </w:r>
          </w:p>
          <w:p w:rsidR="00000000" w:rsidDel="00000000" w:rsidP="00000000" w:rsidRDefault="00000000" w:rsidRPr="00000000" w14:paraId="00000015">
            <w:pPr>
              <w:numPr>
                <w:ilvl w:val="0"/>
                <w:numId w:val="2"/>
              </w:numPr>
              <w:spacing w:before="240" w:line="276" w:lineRule="auto"/>
              <w:ind w:left="0" w:hanging="2"/>
              <w:jc w:val="center"/>
              <w:rPr>
                <w:sz w:val="24"/>
                <w:szCs w:val="24"/>
              </w:rPr>
            </w:pPr>
            <w:r w:rsidDel="00000000" w:rsidR="00000000" w:rsidRPr="00000000">
              <w:rPr>
                <w:b w:val="1"/>
                <w:sz w:val="24"/>
                <w:szCs w:val="24"/>
                <w:rtl w:val="0"/>
              </w:rPr>
              <w:t xml:space="preserve">Convocatoria para el Dossier </w:t>
            </w:r>
            <w:r w:rsidDel="00000000" w:rsidR="00000000" w:rsidRPr="00000000">
              <w:rPr>
                <w:rtl w:val="0"/>
              </w:rPr>
            </w:r>
          </w:p>
          <w:p w:rsidR="00000000" w:rsidDel="00000000" w:rsidP="00000000" w:rsidRDefault="00000000" w:rsidRPr="00000000" w14:paraId="00000016">
            <w:pPr>
              <w:numPr>
                <w:ilvl w:val="0"/>
                <w:numId w:val="2"/>
              </w:numPr>
              <w:spacing w:before="240" w:line="276" w:lineRule="auto"/>
              <w:ind w:left="0" w:hanging="2"/>
              <w:jc w:val="center"/>
              <w:rPr>
                <w:sz w:val="24"/>
                <w:szCs w:val="24"/>
              </w:rPr>
            </w:pPr>
            <w:r w:rsidDel="00000000" w:rsidR="00000000" w:rsidRPr="00000000">
              <w:rPr>
                <w:b w:val="1"/>
                <w:sz w:val="24"/>
                <w:szCs w:val="24"/>
                <w:rtl w:val="0"/>
              </w:rPr>
              <w:t xml:space="preserve">TRABAJO, MOVILIDAD Y MIGRACIÓN</w:t>
            </w:r>
            <w:r w:rsidDel="00000000" w:rsidR="00000000" w:rsidRPr="00000000">
              <w:rPr>
                <w:rtl w:val="0"/>
              </w:rPr>
            </w:r>
          </w:p>
          <w:p w:rsidR="00000000" w:rsidDel="00000000" w:rsidP="00000000" w:rsidRDefault="00000000" w:rsidRPr="00000000" w14:paraId="00000017">
            <w:pPr>
              <w:pStyle w:val="Heading1"/>
              <w:numPr>
                <w:ilvl w:val="0"/>
                <w:numId w:val="2"/>
              </w:numPr>
              <w:pBdr>
                <w:top w:space="0" w:sz="0" w:val="nil"/>
                <w:left w:space="0" w:sz="0" w:val="nil"/>
                <w:bottom w:space="0" w:sz="0" w:val="nil"/>
                <w:right w:space="0" w:sz="0" w:val="nil"/>
                <w:between w:space="0" w:sz="0" w:val="nil"/>
              </w:pBdr>
              <w:spacing w:after="280" w:lineRule="auto"/>
              <w:ind w:left="0" w:hanging="2"/>
              <w:jc w:val="center"/>
              <w:rPr>
                <w:sz w:val="24"/>
                <w:szCs w:val="24"/>
              </w:rPr>
            </w:pPr>
            <w:r w:rsidDel="00000000" w:rsidR="00000000" w:rsidRPr="00000000">
              <w:rPr>
                <w:sz w:val="24"/>
                <w:szCs w:val="24"/>
                <w:rtl w:val="0"/>
              </w:rPr>
              <w:t xml:space="preserve"> Equipo coordinador: Gabriela Sala (CEIL CONICET), Lucas Torres (INDES-UNSE/CONICET), Romina Cutuli (CONICET-GrET, FCEyS, UNMdP)</w:t>
            </w:r>
          </w:p>
          <w:p w:rsidR="00000000" w:rsidDel="00000000" w:rsidP="00000000" w:rsidRDefault="00000000" w:rsidRPr="00000000" w14:paraId="00000018">
            <w:pPr>
              <w:shd w:fill="ffffff" w:val="clear"/>
              <w:spacing w:before="240" w:lineRule="auto"/>
              <w:ind w:hanging="2"/>
              <w:jc w:val="center"/>
              <w:rPr>
                <w:sz w:val="24"/>
                <w:szCs w:val="24"/>
              </w:rPr>
            </w:pPr>
            <w:r w:rsidDel="00000000" w:rsidR="00000000" w:rsidRPr="00000000">
              <w:rPr>
                <w:sz w:val="24"/>
                <w:szCs w:val="24"/>
                <w:rtl w:val="0"/>
              </w:rPr>
              <w:t xml:space="preserve">Entre los múltiples factores explicativos de los procesos migratorios internos e internacionales se destacan las crisis multidimensionales y las emergencias ambientales en las sociedades de origen y la búsqueda de mejores condiciones materiales de vida en las de destino.  En Latinoamérica, la inserción laboral de la mayoría de las personas migrantes se produce en segmentos en los que prevalecen los bajos salarios, las condiciones laborales deficientes, la informalidad, precariedad laboral y diferentes formas de desprotección jurídica. La vulnerabilidad de las personas migrantes se intensifica a partir de la intersección de otros atributos de edad, género, etnia, idioma, entre otras condiciones.  También influye la duración de los desplazamientos y el tiempo de residencia en las sociedades de destino.</w:t>
            </w:r>
          </w:p>
          <w:p w:rsidR="00000000" w:rsidDel="00000000" w:rsidP="00000000" w:rsidRDefault="00000000" w:rsidRPr="00000000" w14:paraId="00000019">
            <w:pPr>
              <w:shd w:fill="ffffff" w:val="clear"/>
              <w:spacing w:before="240" w:lineRule="auto"/>
              <w:ind w:hanging="2"/>
              <w:jc w:val="center"/>
              <w:rPr>
                <w:sz w:val="24"/>
                <w:szCs w:val="24"/>
              </w:rPr>
            </w:pPr>
            <w:r w:rsidDel="00000000" w:rsidR="00000000" w:rsidRPr="00000000">
              <w:rPr>
                <w:sz w:val="24"/>
                <w:szCs w:val="24"/>
                <w:rtl w:val="0"/>
              </w:rPr>
              <w:t xml:space="preserve">Este Dossier se propone reunir artículos que aborden la dimensión laboral de los desplazamientos internos e internacionales y los atributos laborales de las personas migrantes residentes en Argentina y en otros países de la región latinoamericana referidos a:</w:t>
            </w:r>
          </w:p>
          <w:p w:rsidR="00000000" w:rsidDel="00000000" w:rsidP="00000000" w:rsidRDefault="00000000" w:rsidRPr="00000000" w14:paraId="0000001A">
            <w:pPr>
              <w:numPr>
                <w:ilvl w:val="0"/>
                <w:numId w:val="1"/>
              </w:numPr>
              <w:shd w:fill="ffffff" w:val="clear"/>
              <w:ind w:left="0" w:hanging="2"/>
              <w:jc w:val="center"/>
              <w:rPr>
                <w:sz w:val="24"/>
                <w:szCs w:val="24"/>
              </w:rPr>
            </w:pPr>
            <w:r w:rsidDel="00000000" w:rsidR="00000000" w:rsidRPr="00000000">
              <w:rPr>
                <w:sz w:val="24"/>
                <w:szCs w:val="24"/>
                <w:rtl w:val="0"/>
              </w:rPr>
              <w:t xml:space="preserve">La inserción, las condiciones laborales y estrategias de movilidad ocupacional de las personas migrantes internas e internacionales,</w:t>
            </w:r>
          </w:p>
          <w:p w:rsidR="00000000" w:rsidDel="00000000" w:rsidP="00000000" w:rsidRDefault="00000000" w:rsidRPr="00000000" w14:paraId="0000001B">
            <w:pPr>
              <w:numPr>
                <w:ilvl w:val="0"/>
                <w:numId w:val="1"/>
              </w:numPr>
              <w:shd w:fill="ffffff" w:val="clear"/>
              <w:ind w:left="0" w:hanging="2"/>
              <w:jc w:val="center"/>
              <w:rPr>
                <w:sz w:val="24"/>
                <w:szCs w:val="24"/>
              </w:rPr>
            </w:pPr>
            <w:r w:rsidDel="00000000" w:rsidR="00000000" w:rsidRPr="00000000">
              <w:rPr>
                <w:sz w:val="24"/>
                <w:szCs w:val="24"/>
                <w:rtl w:val="0"/>
              </w:rPr>
              <w:t xml:space="preserve">Los procesos de trabajo, las estructuras normativas y las instituciones laborales que impactan en las condiciones de empleo y acceso a la seguridad social de las y los trabajadores migrantes en diferentes sectores: agricultura, producción ladrillera, construcción, trabajo doméstico, comercio minorista en locales y en la vía pública, la confección de ropa, el trabajo de plataformas, ocupaciones del cuidado, el trabajo en las cooperativas de la economía social.</w:t>
            </w:r>
          </w:p>
          <w:p w:rsidR="00000000" w:rsidDel="00000000" w:rsidP="00000000" w:rsidRDefault="00000000" w:rsidRPr="00000000" w14:paraId="0000001C">
            <w:pPr>
              <w:numPr>
                <w:ilvl w:val="0"/>
                <w:numId w:val="1"/>
              </w:numPr>
              <w:shd w:fill="ffffff" w:val="clear"/>
              <w:ind w:left="0" w:hanging="2"/>
              <w:jc w:val="center"/>
              <w:rPr>
                <w:sz w:val="24"/>
                <w:szCs w:val="24"/>
              </w:rPr>
            </w:pPr>
            <w:r w:rsidDel="00000000" w:rsidR="00000000" w:rsidRPr="00000000">
              <w:rPr>
                <w:sz w:val="24"/>
                <w:szCs w:val="24"/>
                <w:rtl w:val="0"/>
              </w:rPr>
              <w:t xml:space="preserve">Las estrategias y experiencias para mejorar la inclusión laboral de la población migrante. Los marcos normativos, las políticas laborales, las experiencias de organización colectiva y las iniciativas de la sociedad civil.</w:t>
            </w:r>
          </w:p>
          <w:p w:rsidR="00000000" w:rsidDel="00000000" w:rsidP="00000000" w:rsidRDefault="00000000" w:rsidRPr="00000000" w14:paraId="0000001D">
            <w:pPr>
              <w:numPr>
                <w:ilvl w:val="0"/>
                <w:numId w:val="1"/>
              </w:numPr>
              <w:shd w:fill="ffffff" w:val="clear"/>
              <w:ind w:left="0" w:hanging="2"/>
              <w:jc w:val="center"/>
              <w:rPr>
                <w:sz w:val="24"/>
                <w:szCs w:val="24"/>
              </w:rPr>
            </w:pPr>
            <w:r w:rsidDel="00000000" w:rsidR="00000000" w:rsidRPr="00000000">
              <w:rPr>
                <w:sz w:val="24"/>
                <w:szCs w:val="24"/>
                <w:rtl w:val="0"/>
              </w:rPr>
              <w:t xml:space="preserve">Los emprendimientos productivos y de servicios creados por personas migrantes y el trabajo de plataformas.</w:t>
            </w:r>
          </w:p>
          <w:p w:rsidR="00000000" w:rsidDel="00000000" w:rsidP="00000000" w:rsidRDefault="00000000" w:rsidRPr="00000000" w14:paraId="0000001E">
            <w:pPr>
              <w:numPr>
                <w:ilvl w:val="0"/>
                <w:numId w:val="1"/>
              </w:numPr>
              <w:shd w:fill="ffffff" w:val="clear"/>
              <w:ind w:left="0" w:hanging="2"/>
              <w:jc w:val="center"/>
              <w:rPr>
                <w:sz w:val="24"/>
                <w:szCs w:val="24"/>
              </w:rPr>
            </w:pPr>
            <w:r w:rsidDel="00000000" w:rsidR="00000000" w:rsidRPr="00000000">
              <w:rPr>
                <w:sz w:val="24"/>
                <w:szCs w:val="24"/>
                <w:rtl w:val="0"/>
              </w:rPr>
              <w:t xml:space="preserve">La intersección de la edad, la etnia y el género en el acceso diferencial a las oportunidades de empleo de las personas migrantes. El acceso al empleo de calidad de las mujeres y grupos LGTBI+.</w:t>
            </w:r>
          </w:p>
          <w:p w:rsidR="00000000" w:rsidDel="00000000" w:rsidP="00000000" w:rsidRDefault="00000000" w:rsidRPr="00000000" w14:paraId="0000001F">
            <w:pPr>
              <w:numPr>
                <w:ilvl w:val="0"/>
                <w:numId w:val="1"/>
              </w:numPr>
              <w:shd w:fill="ffffff" w:val="clear"/>
              <w:ind w:left="0" w:hanging="2"/>
              <w:jc w:val="center"/>
              <w:rPr>
                <w:sz w:val="24"/>
                <w:szCs w:val="24"/>
              </w:rPr>
            </w:pPr>
            <w:r w:rsidDel="00000000" w:rsidR="00000000" w:rsidRPr="00000000">
              <w:rPr>
                <w:sz w:val="24"/>
                <w:szCs w:val="24"/>
                <w:rtl w:val="0"/>
              </w:rPr>
              <w:t xml:space="preserve">Los riesgos psicosociales del trabajo y su impacto diferencial según la condición migratoria</w:t>
            </w:r>
          </w:p>
          <w:p w:rsidR="00000000" w:rsidDel="00000000" w:rsidP="00000000" w:rsidRDefault="00000000" w:rsidRPr="00000000" w14:paraId="00000020">
            <w:pPr>
              <w:numPr>
                <w:ilvl w:val="0"/>
                <w:numId w:val="1"/>
              </w:numPr>
              <w:shd w:fill="ffffff" w:val="clear"/>
              <w:ind w:left="0" w:hanging="2"/>
              <w:jc w:val="center"/>
              <w:rPr>
                <w:sz w:val="24"/>
                <w:szCs w:val="24"/>
              </w:rPr>
            </w:pPr>
            <w:r w:rsidDel="00000000" w:rsidR="00000000" w:rsidRPr="00000000">
              <w:rPr>
                <w:sz w:val="24"/>
                <w:szCs w:val="24"/>
                <w:rtl w:val="0"/>
              </w:rPr>
              <w:t xml:space="preserve">Los impactos del Covid 19, de las medidas del aislamiento social preventivo y del cierre de fronteras sobre el empleo y los ingresos de las y los trabajadores migrantes.</w:t>
            </w:r>
          </w:p>
          <w:p w:rsidR="00000000" w:rsidDel="00000000" w:rsidP="00000000" w:rsidRDefault="00000000" w:rsidRPr="00000000" w14:paraId="00000021">
            <w:pPr>
              <w:numPr>
                <w:ilvl w:val="0"/>
                <w:numId w:val="1"/>
              </w:numPr>
              <w:shd w:fill="ffffff" w:val="clear"/>
              <w:ind w:left="0" w:hanging="2"/>
              <w:jc w:val="center"/>
              <w:rPr>
                <w:sz w:val="24"/>
                <w:szCs w:val="24"/>
              </w:rPr>
            </w:pPr>
            <w:r w:rsidDel="00000000" w:rsidR="00000000" w:rsidRPr="00000000">
              <w:rPr>
                <w:sz w:val="24"/>
                <w:szCs w:val="24"/>
                <w:rtl w:val="0"/>
              </w:rPr>
              <w:t xml:space="preserve">Las cadenas globales y regionales de cuidado</w:t>
            </w:r>
          </w:p>
          <w:p w:rsidR="00000000" w:rsidDel="00000000" w:rsidP="00000000" w:rsidRDefault="00000000" w:rsidRPr="00000000" w14:paraId="00000022">
            <w:pPr>
              <w:numPr>
                <w:ilvl w:val="0"/>
                <w:numId w:val="1"/>
              </w:numPr>
              <w:shd w:fill="ffffff" w:val="clear"/>
              <w:ind w:left="0" w:hanging="2"/>
              <w:jc w:val="center"/>
              <w:rPr>
                <w:sz w:val="24"/>
                <w:szCs w:val="24"/>
              </w:rPr>
            </w:pPr>
            <w:r w:rsidDel="00000000" w:rsidR="00000000" w:rsidRPr="00000000">
              <w:rPr>
                <w:sz w:val="24"/>
                <w:szCs w:val="24"/>
                <w:rtl w:val="0"/>
              </w:rPr>
              <w:t xml:space="preserve">Los mercados de trabajo estacionales y las tensiones con la necesidad de la regularidad en la protección social</w:t>
            </w:r>
          </w:p>
          <w:p w:rsidR="00000000" w:rsidDel="00000000" w:rsidP="00000000" w:rsidRDefault="00000000" w:rsidRPr="00000000" w14:paraId="00000023">
            <w:pPr>
              <w:numPr>
                <w:ilvl w:val="0"/>
                <w:numId w:val="1"/>
              </w:numPr>
              <w:shd w:fill="ffffff" w:val="clear"/>
              <w:ind w:left="0" w:hanging="2"/>
              <w:jc w:val="center"/>
              <w:rPr>
                <w:sz w:val="24"/>
                <w:szCs w:val="24"/>
              </w:rPr>
            </w:pPr>
            <w:r w:rsidDel="00000000" w:rsidR="00000000" w:rsidRPr="00000000">
              <w:rPr>
                <w:sz w:val="24"/>
                <w:szCs w:val="24"/>
                <w:rtl w:val="0"/>
              </w:rPr>
              <w:t xml:space="preserve">Los conflictos por el uso del espacio público</w:t>
            </w:r>
          </w:p>
          <w:p w:rsidR="00000000" w:rsidDel="00000000" w:rsidP="00000000" w:rsidRDefault="00000000" w:rsidRPr="00000000" w14:paraId="00000024">
            <w:pPr>
              <w:shd w:fill="ffffff" w:val="clear"/>
              <w:ind w:hanging="2"/>
              <w:jc w:val="both"/>
              <w:rPr>
                <w:sz w:val="24"/>
                <w:szCs w:val="24"/>
              </w:rPr>
            </w:pPr>
            <w:r w:rsidDel="00000000" w:rsidR="00000000" w:rsidRPr="00000000">
              <w:rPr>
                <w:rtl w:val="0"/>
              </w:rPr>
            </w:r>
          </w:p>
          <w:p w:rsidR="00000000" w:rsidDel="00000000" w:rsidP="00000000" w:rsidRDefault="00000000" w:rsidRPr="00000000" w14:paraId="00000025">
            <w:pPr>
              <w:shd w:fill="ffffff" w:val="clear"/>
              <w:ind w:hanging="2"/>
              <w:jc w:val="center"/>
              <w:rPr>
                <w:b w:val="1"/>
                <w:sz w:val="24"/>
                <w:szCs w:val="24"/>
              </w:rPr>
            </w:pPr>
            <w:r w:rsidDel="00000000" w:rsidR="00000000" w:rsidRPr="00000000">
              <w:rPr>
                <w:b w:val="1"/>
                <w:sz w:val="24"/>
                <w:szCs w:val="24"/>
                <w:rtl w:val="0"/>
              </w:rPr>
              <w:t xml:space="preserve">FECHA LÍMITE: 15 DE MARZO 2024</w:t>
            </w:r>
          </w:p>
          <w:p w:rsidR="00000000" w:rsidDel="00000000" w:rsidP="00000000" w:rsidRDefault="00000000" w:rsidRPr="00000000" w14:paraId="00000026">
            <w:pPr>
              <w:shd w:fill="ffffff" w:val="clear"/>
              <w:ind w:hanging="2"/>
              <w:jc w:val="both"/>
              <w:rPr>
                <w:sz w:val="24"/>
                <w:szCs w:val="24"/>
              </w:rPr>
            </w:pPr>
            <w:r w:rsidDel="00000000" w:rsidR="00000000" w:rsidRPr="00000000">
              <w:rPr>
                <w:rtl w:val="0"/>
              </w:rPr>
            </w:r>
          </w:p>
          <w:p w:rsidR="00000000" w:rsidDel="00000000" w:rsidP="00000000" w:rsidRDefault="00000000" w:rsidRPr="00000000" w14:paraId="00000027">
            <w:pPr>
              <w:numPr>
                <w:ilvl w:val="0"/>
                <w:numId w:val="2"/>
              </w:numPr>
              <w:shd w:fill="ffffff" w:val="clear"/>
              <w:ind w:left="0" w:hanging="2"/>
              <w:jc w:val="center"/>
              <w:rPr>
                <w:b w:val="1"/>
                <w:sz w:val="24"/>
                <w:szCs w:val="24"/>
              </w:rPr>
            </w:pPr>
            <w:r w:rsidDel="00000000" w:rsidR="00000000" w:rsidRPr="00000000">
              <w:rPr>
                <w:b w:val="1"/>
                <w:sz w:val="24"/>
                <w:szCs w:val="24"/>
                <w:rtl w:val="0"/>
              </w:rPr>
              <w:t xml:space="preserve">Los artículos enviados para el Dossier seguirán las mismas normas de evaluación generales de la Revista.</w:t>
            </w:r>
          </w:p>
          <w:p w:rsidR="00000000" w:rsidDel="00000000" w:rsidP="00000000" w:rsidRDefault="00000000" w:rsidRPr="00000000" w14:paraId="00000028">
            <w:pPr>
              <w:numPr>
                <w:ilvl w:val="0"/>
                <w:numId w:val="2"/>
              </w:numPr>
              <w:shd w:fill="ffffff" w:val="clear"/>
              <w:ind w:left="0" w:hanging="2"/>
              <w:jc w:val="center"/>
              <w:rPr>
                <w:sz w:val="24"/>
                <w:szCs w:val="24"/>
              </w:rPr>
            </w:pPr>
            <w:r w:rsidDel="00000000" w:rsidR="00000000" w:rsidRPr="00000000">
              <w:rPr>
                <w:rtl w:val="0"/>
              </w:rPr>
            </w:r>
          </w:p>
          <w:p w:rsidR="00000000" w:rsidDel="00000000" w:rsidP="00000000" w:rsidRDefault="00000000" w:rsidRPr="00000000" w14:paraId="00000029">
            <w:pPr>
              <w:numPr>
                <w:ilvl w:val="0"/>
                <w:numId w:val="2"/>
              </w:numPr>
              <w:shd w:fill="ffffff" w:val="clear"/>
              <w:ind w:left="0" w:hanging="2"/>
              <w:jc w:val="center"/>
              <w:rPr>
                <w:sz w:val="24"/>
                <w:szCs w:val="24"/>
              </w:rPr>
            </w:pPr>
            <w:r w:rsidDel="00000000" w:rsidR="00000000" w:rsidRPr="00000000">
              <w:rPr>
                <w:sz w:val="24"/>
                <w:szCs w:val="24"/>
                <w:rtl w:val="0"/>
              </w:rPr>
              <w:t xml:space="preserve"> E</w:t>
            </w:r>
            <w:r w:rsidDel="00000000" w:rsidR="00000000" w:rsidRPr="00000000">
              <w:rPr>
                <w:color w:val="000000"/>
                <w:sz w:val="24"/>
                <w:szCs w:val="24"/>
                <w:rtl w:val="0"/>
              </w:rPr>
              <w:t xml:space="preserve">nvío de artículos y consultas:  </w:t>
            </w:r>
            <w:hyperlink r:id="rId7">
              <w:r w:rsidDel="00000000" w:rsidR="00000000" w:rsidRPr="00000000">
                <w:rPr>
                  <w:color w:val="0000ff"/>
                  <w:sz w:val="24"/>
                  <w:szCs w:val="24"/>
                  <w:u w:val="single"/>
                  <w:rtl w:val="0"/>
                </w:rPr>
                <w:t xml:space="preserve">revista.aset@gmail.com</w:t>
              </w:r>
            </w:hyperlink>
            <w:r w:rsidDel="00000000" w:rsidR="00000000" w:rsidRPr="00000000">
              <w:rPr>
                <w:rtl w:val="0"/>
              </w:rPr>
            </w:r>
          </w:p>
          <w:p w:rsidR="00000000" w:rsidDel="00000000" w:rsidP="00000000" w:rsidRDefault="00000000" w:rsidRPr="00000000" w14:paraId="0000002A">
            <w:pPr>
              <w:spacing w:after="280" w:before="280" w:lineRule="auto"/>
              <w:ind w:hanging="2"/>
              <w:jc w:val="center"/>
              <w:rPr>
                <w:color w:val="000000"/>
                <w:sz w:val="24"/>
                <w:szCs w:val="24"/>
              </w:rPr>
            </w:pPr>
            <w:r w:rsidDel="00000000" w:rsidR="00000000" w:rsidRPr="00000000">
              <w:rPr>
                <w:color w:val="000000"/>
                <w:sz w:val="24"/>
                <w:szCs w:val="24"/>
                <w:rtl w:val="0"/>
              </w:rPr>
              <w:t xml:space="preserve">Directrices para autorxs e información general en el sitio de la revista: </w:t>
            </w:r>
            <w:hyperlink r:id="rId8">
              <w:r w:rsidDel="00000000" w:rsidR="00000000" w:rsidRPr="00000000">
                <w:rPr>
                  <w:color w:val="0000ff"/>
                  <w:sz w:val="24"/>
                  <w:szCs w:val="24"/>
                  <w:u w:val="single"/>
                  <w:rtl w:val="0"/>
                </w:rPr>
                <w:t xml:space="preserve">https://ojs.aset.org.ar/revista</w:t>
              </w:r>
            </w:hyperlink>
            <w:r w:rsidDel="00000000" w:rsidR="00000000" w:rsidRPr="00000000">
              <w:rPr>
                <w:rtl w:val="0"/>
              </w:rPr>
            </w:r>
          </w:p>
          <w:p w:rsidR="00000000" w:rsidDel="00000000" w:rsidP="00000000" w:rsidRDefault="00000000" w:rsidRPr="00000000" w14:paraId="0000002B">
            <w:pPr>
              <w:ind w:hanging="2"/>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C">
            <w:pPr>
              <w:pStyle w:val="Heading1"/>
              <w:numPr>
                <w:ilvl w:val="0"/>
                <w:numId w:val="2"/>
              </w:numPr>
              <w:ind w:left="0" w:hanging="2"/>
              <w:jc w:val="center"/>
              <w:rPr>
                <w:sz w:val="24"/>
                <w:szCs w:val="24"/>
              </w:rPr>
            </w:pPr>
            <w:r w:rsidDel="00000000" w:rsidR="00000000" w:rsidRPr="00000000">
              <w:rPr>
                <w:sz w:val="24"/>
                <w:szCs w:val="24"/>
                <w:rtl w:val="0"/>
              </w:rPr>
              <w:t xml:space="preserve">Estudios del Trabajo. Revista de la Asociación Argentina de Especialistas en Estudios del Trabajo (ASET)</w:t>
            </w:r>
          </w:p>
          <w:p w:rsidR="00000000" w:rsidDel="00000000" w:rsidP="00000000" w:rsidRDefault="00000000" w:rsidRPr="00000000" w14:paraId="0000002D">
            <w:pPr>
              <w:pStyle w:val="Heading1"/>
              <w:numPr>
                <w:ilvl w:val="0"/>
                <w:numId w:val="2"/>
              </w:numPr>
              <w:ind w:left="0" w:hanging="2"/>
              <w:jc w:val="center"/>
              <w:rPr>
                <w:sz w:val="24"/>
                <w:szCs w:val="24"/>
              </w:rPr>
            </w:pPr>
            <w:r w:rsidDel="00000000" w:rsidR="00000000" w:rsidRPr="00000000">
              <w:rPr>
                <w:rtl w:val="0"/>
              </w:rPr>
            </w:r>
          </w:p>
          <w:p w:rsidR="00000000" w:rsidDel="00000000" w:rsidP="00000000" w:rsidRDefault="00000000" w:rsidRPr="00000000" w14:paraId="0000002E">
            <w:pPr>
              <w:pStyle w:val="Heading1"/>
              <w:numPr>
                <w:ilvl w:val="0"/>
                <w:numId w:val="2"/>
              </w:numPr>
              <w:spacing w:after="280" w:lineRule="auto"/>
              <w:ind w:left="0" w:hanging="2"/>
              <w:jc w:val="center"/>
              <w:rPr>
                <w:sz w:val="24"/>
                <w:szCs w:val="24"/>
              </w:rPr>
            </w:pPr>
            <w:bookmarkStart w:colFirst="0" w:colLast="0" w:name="_heading=h.uqpls6swdqcq" w:id="0"/>
            <w:bookmarkEnd w:id="0"/>
            <w:r w:rsidDel="00000000" w:rsidR="00000000" w:rsidRPr="00000000">
              <w:rPr>
                <w:sz w:val="24"/>
                <w:szCs w:val="24"/>
                <w:rtl w:val="0"/>
              </w:rPr>
              <w:t xml:space="preserve">Convocatoria permanente de artículos</w:t>
            </w:r>
          </w:p>
          <w:p w:rsidR="00000000" w:rsidDel="00000000" w:rsidP="00000000" w:rsidRDefault="00000000" w:rsidRPr="00000000" w14:paraId="0000002F">
            <w:pPr>
              <w:spacing w:after="280" w:before="280" w:lineRule="auto"/>
              <w:ind w:hanging="2"/>
              <w:jc w:val="center"/>
              <w:rPr>
                <w:sz w:val="24"/>
                <w:szCs w:val="24"/>
              </w:rPr>
            </w:pPr>
            <w:r w:rsidDel="00000000" w:rsidR="00000000" w:rsidRPr="00000000">
              <w:rPr>
                <w:sz w:val="24"/>
                <w:szCs w:val="24"/>
                <w:rtl w:val="0"/>
              </w:rPr>
              <w:t xml:space="preserve">La revista Estudios del Trabajo tiene una convocatoria abierta permanente de artículos. </w:t>
            </w:r>
          </w:p>
          <w:p w:rsidR="00000000" w:rsidDel="00000000" w:rsidP="00000000" w:rsidRDefault="00000000" w:rsidRPr="00000000" w14:paraId="00000030">
            <w:pPr>
              <w:spacing w:after="280" w:before="280" w:lineRule="auto"/>
              <w:ind w:hanging="2"/>
              <w:jc w:val="center"/>
              <w:rPr>
                <w:sz w:val="24"/>
                <w:szCs w:val="24"/>
              </w:rPr>
            </w:pPr>
            <w:r w:rsidDel="00000000" w:rsidR="00000000" w:rsidRPr="00000000">
              <w:rPr>
                <w:sz w:val="24"/>
                <w:szCs w:val="24"/>
                <w:rtl w:val="0"/>
              </w:rPr>
              <w:t xml:space="preserve">Envío de artículos y consultas:  </w:t>
            </w:r>
            <w:hyperlink r:id="rId9">
              <w:r w:rsidDel="00000000" w:rsidR="00000000" w:rsidRPr="00000000">
                <w:rPr>
                  <w:color w:val="0000ff"/>
                  <w:sz w:val="24"/>
                  <w:szCs w:val="24"/>
                  <w:u w:val="single"/>
                  <w:rtl w:val="0"/>
                </w:rPr>
                <w:t xml:space="preserve">revista.aset@gmail.com</w:t>
              </w:r>
            </w:hyperlink>
            <w:r w:rsidDel="00000000" w:rsidR="00000000" w:rsidRPr="00000000">
              <w:rPr>
                <w:rtl w:val="0"/>
              </w:rPr>
            </w:r>
          </w:p>
          <w:p w:rsidR="00000000" w:rsidDel="00000000" w:rsidP="00000000" w:rsidRDefault="00000000" w:rsidRPr="00000000" w14:paraId="00000031">
            <w:pPr>
              <w:spacing w:after="280" w:before="280" w:lineRule="auto"/>
              <w:ind w:hanging="2"/>
              <w:jc w:val="center"/>
              <w:rPr>
                <w:sz w:val="24"/>
                <w:szCs w:val="24"/>
              </w:rPr>
            </w:pPr>
            <w:r w:rsidDel="00000000" w:rsidR="00000000" w:rsidRPr="00000000">
              <w:rPr>
                <w:sz w:val="24"/>
                <w:szCs w:val="24"/>
                <w:rtl w:val="0"/>
              </w:rPr>
              <w:t xml:space="preserve">Directrices para autorxs e información general en el sitio de la revista: </w:t>
            </w:r>
            <w:hyperlink r:id="rId10">
              <w:r w:rsidDel="00000000" w:rsidR="00000000" w:rsidRPr="00000000">
                <w:rPr>
                  <w:color w:val="0000ff"/>
                  <w:sz w:val="24"/>
                  <w:szCs w:val="24"/>
                  <w:u w:val="single"/>
                  <w:rtl w:val="0"/>
                </w:rPr>
                <w:t xml:space="preserve">https://ojs.aset.org.ar/revista</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2">
            <w:pPr>
              <w:pStyle w:val="Heading1"/>
              <w:numPr>
                <w:ilvl w:val="0"/>
                <w:numId w:val="2"/>
              </w:numPr>
              <w:ind w:left="0" w:hanging="2"/>
              <w:jc w:val="center"/>
              <w:rPr>
                <w:sz w:val="24"/>
                <w:szCs w:val="24"/>
              </w:rPr>
            </w:pPr>
            <w:r w:rsidDel="00000000" w:rsidR="00000000" w:rsidRPr="00000000">
              <w:rPr>
                <w:sz w:val="24"/>
                <w:szCs w:val="24"/>
                <w:rtl w:val="0"/>
              </w:rPr>
              <w:t xml:space="preserve">Invitación a socios/as de ASET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spacing w:after="160" w:lineRule="auto"/>
              <w:ind w:hanging="2"/>
              <w:jc w:val="center"/>
              <w:rPr>
                <w:sz w:val="24"/>
                <w:szCs w:val="24"/>
              </w:rPr>
            </w:pPr>
            <w:r w:rsidDel="00000000" w:rsidR="00000000" w:rsidRPr="00000000">
              <w:rPr>
                <w:color w:val="000000"/>
                <w:sz w:val="24"/>
                <w:szCs w:val="24"/>
                <w:rtl w:val="0"/>
              </w:rPr>
              <w:t xml:space="preserve">La Asociación tiene entre sus objetivos contribuir, mediante la difusión de trabajos de investigación, al desarrollo y progreso de la enseñanza, la formación profesional y la práctica en los Estudios del Trabajo. Por ese motivo invitamos a nuestras/os asociadas/os a enviarnos las publicaciones académicas o notas de su autoría difundidas en medios periodísticos, si desean que sean compartidas a través de nuestras redes sociales.</w:t>
            </w:r>
            <w:r w:rsidDel="00000000" w:rsidR="00000000" w:rsidRPr="00000000">
              <w:rPr>
                <w:rtl w:val="0"/>
              </w:rPr>
            </w:r>
          </w:p>
          <w:p w:rsidR="00000000" w:rsidDel="00000000" w:rsidP="00000000" w:rsidRDefault="00000000" w:rsidRPr="00000000" w14:paraId="00000035">
            <w:pPr>
              <w:spacing w:after="160" w:lineRule="auto"/>
              <w:ind w:hanging="2"/>
              <w:jc w:val="center"/>
              <w:rPr>
                <w:sz w:val="24"/>
                <w:szCs w:val="24"/>
              </w:rPr>
            </w:pPr>
            <w:r w:rsidDel="00000000" w:rsidR="00000000" w:rsidRPr="00000000">
              <w:rPr>
                <w:color w:val="000000"/>
                <w:sz w:val="24"/>
                <w:szCs w:val="24"/>
                <w:rtl w:val="0"/>
              </w:rPr>
              <w:t xml:space="preserve">A tal fin, solicitamos que nos envíen los datos de la publicación, una imagen y un enlace de acceso.</w:t>
            </w:r>
            <w:r w:rsidDel="00000000" w:rsidR="00000000" w:rsidRPr="00000000">
              <w:rPr>
                <w:rtl w:val="0"/>
              </w:rPr>
            </w:r>
          </w:p>
          <w:p w:rsidR="00000000" w:rsidDel="00000000" w:rsidP="00000000" w:rsidRDefault="00000000" w:rsidRPr="00000000" w14:paraId="00000036">
            <w:pPr>
              <w:pStyle w:val="Heading1"/>
              <w:ind w:firstLine="0"/>
              <w:jc w:val="center"/>
              <w:rPr>
                <w:sz w:val="24"/>
                <w:szCs w:val="24"/>
              </w:rPr>
            </w:pPr>
            <w:r w:rsidDel="00000000" w:rsidR="00000000" w:rsidRPr="00000000">
              <w:rPr>
                <w:sz w:val="24"/>
                <w:szCs w:val="24"/>
                <w:rtl w:val="0"/>
              </w:rPr>
              <w:t xml:space="preserve">Envíos a : </w:t>
            </w:r>
            <w:hyperlink r:id="rId11">
              <w:r w:rsidDel="00000000" w:rsidR="00000000" w:rsidRPr="00000000">
                <w:rPr>
                  <w:color w:val="0000ff"/>
                  <w:sz w:val="24"/>
                  <w:szCs w:val="24"/>
                  <w:u w:val="single"/>
                  <w:rtl w:val="0"/>
                </w:rPr>
                <w:t xml:space="preserve">asetargentina@gmail.com</w:t>
              </w:r>
            </w:hyperlink>
            <w:r w:rsidDel="00000000" w:rsidR="00000000" w:rsidRPr="00000000">
              <w:rPr>
                <w:rtl w:val="0"/>
              </w:rPr>
            </w:r>
          </w:p>
        </w:tc>
      </w:tr>
    </w:tbl>
    <w:p w:rsidR="00000000" w:rsidDel="00000000" w:rsidP="00000000" w:rsidRDefault="00000000" w:rsidRPr="00000000" w14:paraId="00000037">
      <w:pPr>
        <w:ind w:hanging="2"/>
        <w:rPr>
          <w:sz w:val="24"/>
          <w:szCs w:val="24"/>
        </w:rPr>
      </w:pPr>
      <w:r w:rsidDel="00000000" w:rsidR="00000000" w:rsidRPr="00000000">
        <w:rPr>
          <w:rtl w:val="0"/>
        </w:rPr>
      </w:r>
    </w:p>
    <w:p w:rsidR="00000000" w:rsidDel="00000000" w:rsidP="00000000" w:rsidRDefault="00000000" w:rsidRPr="00000000" w14:paraId="00000038">
      <w:pPr>
        <w:ind w:hanging="2"/>
        <w:jc w:val="center"/>
        <w:rPr>
          <w:sz w:val="24"/>
          <w:szCs w:val="24"/>
        </w:rPr>
      </w:pPr>
      <w:r w:rsidDel="00000000" w:rsidR="00000000" w:rsidRPr="00000000">
        <w:rPr>
          <w:rtl w:val="0"/>
        </w:rPr>
      </w:r>
    </w:p>
    <w:p w:rsidR="00000000" w:rsidDel="00000000" w:rsidP="00000000" w:rsidRDefault="00000000" w:rsidRPr="00000000" w14:paraId="00000039">
      <w:pPr>
        <w:ind w:hanging="2"/>
        <w:jc w:val="center"/>
        <w:rPr>
          <w:sz w:val="24"/>
          <w:szCs w:val="24"/>
        </w:rPr>
      </w:pPr>
      <w:r w:rsidDel="00000000" w:rsidR="00000000" w:rsidRPr="00000000">
        <w:rPr>
          <w:rtl w:val="0"/>
        </w:rPr>
      </w:r>
    </w:p>
    <w:p w:rsidR="00000000" w:rsidDel="00000000" w:rsidP="00000000" w:rsidRDefault="00000000" w:rsidRPr="00000000" w14:paraId="0000003A">
      <w:pPr>
        <w:ind w:hanging="2"/>
        <w:jc w:val="center"/>
        <w:rPr>
          <w:b w:val="1"/>
          <w:sz w:val="24"/>
          <w:szCs w:val="24"/>
        </w:rPr>
      </w:pPr>
      <w:r w:rsidDel="00000000" w:rsidR="00000000" w:rsidRPr="00000000">
        <w:rPr>
          <w:b w:val="1"/>
          <w:sz w:val="24"/>
          <w:szCs w:val="24"/>
          <w:rtl w:val="0"/>
        </w:rPr>
        <w:t xml:space="preserve">CONVOCATORIAS PARA CONGRESOS y JORNADAS</w:t>
      </w:r>
    </w:p>
    <w:p w:rsidR="00000000" w:rsidDel="00000000" w:rsidP="00000000" w:rsidRDefault="00000000" w:rsidRPr="00000000" w14:paraId="0000003B">
      <w:pPr>
        <w:ind w:hanging="2"/>
        <w:jc w:val="center"/>
        <w:rPr>
          <w:sz w:val="24"/>
          <w:szCs w:val="24"/>
        </w:rPr>
      </w:pPr>
      <w:r w:rsidDel="00000000" w:rsidR="00000000" w:rsidRPr="00000000">
        <w:rPr>
          <w:rtl w:val="0"/>
        </w:rPr>
      </w:r>
    </w:p>
    <w:tbl>
      <w:tblPr>
        <w:tblStyle w:val="Table2"/>
        <w:tblW w:w="88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48"/>
        <w:tblGridChange w:id="0">
          <w:tblGrid>
            <w:gridCol w:w="884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C">
            <w:pPr>
              <w:ind w:hanging="2"/>
              <w:jc w:val="center"/>
              <w:rPr>
                <w:b w:val="1"/>
                <w:color w:val="000000"/>
                <w:sz w:val="24"/>
                <w:szCs w:val="24"/>
                <w:highlight w:val="white"/>
              </w:rPr>
            </w:pPr>
            <w:r w:rsidDel="00000000" w:rsidR="00000000" w:rsidRPr="00000000">
              <w:rPr>
                <w:b w:val="1"/>
                <w:color w:val="000000"/>
                <w:sz w:val="24"/>
                <w:szCs w:val="24"/>
                <w:highlight w:val="white"/>
                <w:rtl w:val="0"/>
              </w:rPr>
              <w:t xml:space="preserve">IV JORNADAS DEMOCRACIA Y DESIGUALDADES</w:t>
            </w:r>
          </w:p>
          <w:p w:rsidR="00000000" w:rsidDel="00000000" w:rsidP="00000000" w:rsidRDefault="00000000" w:rsidRPr="00000000" w14:paraId="0000003D">
            <w:pPr>
              <w:ind w:hanging="2"/>
              <w:jc w:val="center"/>
              <w:rPr>
                <w:b w:val="1"/>
                <w:color w:val="000000"/>
                <w:sz w:val="24"/>
                <w:szCs w:val="24"/>
                <w:highlight w:val="white"/>
              </w:rPr>
            </w:pPr>
            <w:r w:rsidDel="00000000" w:rsidR="00000000" w:rsidRPr="00000000">
              <w:rPr>
                <w:b w:val="1"/>
                <w:color w:val="000000"/>
                <w:sz w:val="24"/>
                <w:szCs w:val="24"/>
                <w:highlight w:val="white"/>
                <w:rtl w:val="0"/>
              </w:rPr>
              <w:t xml:space="preserve">Universidad Nacional de José C. Paz</w:t>
            </w:r>
          </w:p>
          <w:p w:rsidR="00000000" w:rsidDel="00000000" w:rsidP="00000000" w:rsidRDefault="00000000" w:rsidRPr="00000000" w14:paraId="0000003E">
            <w:pPr>
              <w:ind w:hanging="2"/>
              <w:jc w:val="center"/>
              <w:rPr>
                <w:b w:val="1"/>
                <w:color w:val="000000"/>
                <w:sz w:val="24"/>
                <w:szCs w:val="24"/>
                <w:highlight w:val="white"/>
              </w:rPr>
            </w:pPr>
            <w:r w:rsidDel="00000000" w:rsidR="00000000" w:rsidRPr="00000000">
              <w:rPr>
                <w:rtl w:val="0"/>
              </w:rPr>
            </w:r>
          </w:p>
          <w:p w:rsidR="00000000" w:rsidDel="00000000" w:rsidP="00000000" w:rsidRDefault="00000000" w:rsidRPr="00000000" w14:paraId="0000003F">
            <w:pPr>
              <w:ind w:left="2" w:hanging="4"/>
              <w:jc w:val="center"/>
              <w:rPr>
                <w:sz w:val="24"/>
                <w:szCs w:val="24"/>
              </w:rPr>
            </w:pPr>
            <w:r w:rsidDel="00000000" w:rsidR="00000000" w:rsidRPr="00000000">
              <w:rPr>
                <w:b w:val="1"/>
                <w:color w:val="000000"/>
                <w:sz w:val="24"/>
                <w:szCs w:val="24"/>
                <w:rtl w:val="0"/>
              </w:rPr>
              <w:t xml:space="preserve">12 y 13 de septiembre de 2024</w:t>
            </w:r>
            <w:r w:rsidDel="00000000" w:rsidR="00000000" w:rsidRPr="00000000">
              <w:rPr>
                <w:rtl w:val="0"/>
              </w:rPr>
            </w:r>
          </w:p>
          <w:p w:rsidR="00000000" w:rsidDel="00000000" w:rsidP="00000000" w:rsidRDefault="00000000" w:rsidRPr="00000000" w14:paraId="00000040">
            <w:pPr>
              <w:ind w:hanging="2"/>
              <w:jc w:val="center"/>
              <w:rPr>
                <w:b w:val="1"/>
                <w:color w:val="000000"/>
                <w:sz w:val="24"/>
                <w:szCs w:val="24"/>
                <w:highlight w:val="white"/>
              </w:rPr>
            </w:pPr>
            <w:r w:rsidDel="00000000" w:rsidR="00000000" w:rsidRPr="00000000">
              <w:rPr>
                <w:rtl w:val="0"/>
              </w:rPr>
            </w:r>
          </w:p>
          <w:p w:rsidR="00000000" w:rsidDel="00000000" w:rsidP="00000000" w:rsidRDefault="00000000" w:rsidRPr="00000000" w14:paraId="00000041">
            <w:pPr>
              <w:spacing w:after="280" w:before="280" w:lineRule="auto"/>
              <w:ind w:hanging="2"/>
              <w:jc w:val="both"/>
              <w:rPr>
                <w:sz w:val="24"/>
                <w:szCs w:val="24"/>
              </w:rPr>
            </w:pPr>
            <w:r w:rsidDel="00000000" w:rsidR="00000000" w:rsidRPr="00000000">
              <w:rPr>
                <w:color w:val="000000"/>
                <w:sz w:val="24"/>
                <w:szCs w:val="24"/>
                <w:rtl w:val="0"/>
              </w:rPr>
              <w:t xml:space="preserve">A dos décadas de iniciado el siglo XXI, América Latina es la región con mayores niveles de desigualdad en el mundo. Esta se expresa en múltiples dimensiones, muchas veces entrelazadas entre sí, tales como los niveles de ingresos, el acceso a la tierra y la vivienda, a condiciones dignas de trabajo, a la salud, la educación y los sistemas de protección social, las formas de producción y sus desarrollos tecnológicos, entre otras. Asimismo, las formas que estas adquieren se encuentran atravesadas también por las condiciones de género, raza y clase, deviniendo en aspectos ineludibles para comprender la complejidad de las desigualdades en las sociedades actuales.  </w:t>
            </w:r>
            <w:r w:rsidDel="00000000" w:rsidR="00000000" w:rsidRPr="00000000">
              <w:rPr>
                <w:rtl w:val="0"/>
              </w:rPr>
            </w:r>
          </w:p>
          <w:p w:rsidR="00000000" w:rsidDel="00000000" w:rsidP="00000000" w:rsidRDefault="00000000" w:rsidRPr="00000000" w14:paraId="00000042">
            <w:pPr>
              <w:spacing w:after="280" w:before="280" w:lineRule="auto"/>
              <w:ind w:hanging="2"/>
              <w:jc w:val="both"/>
              <w:rPr>
                <w:sz w:val="24"/>
                <w:szCs w:val="24"/>
              </w:rPr>
            </w:pPr>
            <w:r w:rsidDel="00000000" w:rsidR="00000000" w:rsidRPr="00000000">
              <w:rPr>
                <w:color w:val="000000"/>
                <w:sz w:val="24"/>
                <w:szCs w:val="24"/>
                <w:rtl w:val="0"/>
              </w:rPr>
              <w:t xml:space="preserve">El incremento de las desigualdades es también una de las mayores fuentes de amenaza para los sistemas democráticos. Desigualdad y democracia, son entonces dos aristas de una relación compleja, en la cual el incremento de una abona al debilitamiento de la otra. En este marco, la producción de conocimiento vinculado a los procesos de producción y reproducción de las desigualdades, así como a los avances y retrocesos en los sistemas democráticos y las relaciones establecidas entre ambas esferas, deviene no solo necesario sino urgente en pos de construir de manera colectiva rumbos posibles que apunten al bienestar, la ampliación de derechos y la mejora en la calidad de vida de las grandes mayorías.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200" w:lineRule="auto"/>
              <w:ind w:hanging="2"/>
              <w:jc w:val="center"/>
              <w:rPr>
                <w:b w:val="1"/>
                <w:color w:val="000000"/>
                <w:sz w:val="24"/>
                <w:szCs w:val="24"/>
              </w:rPr>
            </w:pPr>
            <w:r w:rsidDel="00000000" w:rsidR="00000000" w:rsidRPr="00000000">
              <w:rPr>
                <w:b w:val="1"/>
                <w:color w:val="000000"/>
                <w:sz w:val="24"/>
                <w:szCs w:val="24"/>
                <w:rtl w:val="0"/>
              </w:rPr>
              <w:t xml:space="preserve">FECHA LÍMITE PARA EL ENVÍO DE RESÚMENES: 15 de marzo de 2024</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200" w:lineRule="auto"/>
              <w:ind w:hanging="2"/>
              <w:jc w:val="center"/>
              <w:rPr>
                <w:color w:val="000000"/>
                <w:sz w:val="24"/>
                <w:szCs w:val="24"/>
              </w:rPr>
            </w:pPr>
            <w:r w:rsidDel="00000000" w:rsidR="00000000" w:rsidRPr="00000000">
              <w:rPr>
                <w:b w:val="1"/>
                <w:color w:val="000000"/>
                <w:sz w:val="24"/>
                <w:szCs w:val="24"/>
                <w:rtl w:val="0"/>
              </w:rPr>
              <w:t xml:space="preserve">Envíos aquí: </w:t>
            </w:r>
            <w:hyperlink r:id="rId12">
              <w:r w:rsidDel="00000000" w:rsidR="00000000" w:rsidRPr="00000000">
                <w:rPr>
                  <w:b w:val="1"/>
                  <w:color w:val="0000ff"/>
                  <w:sz w:val="24"/>
                  <w:szCs w:val="24"/>
                  <w:u w:val="single"/>
                  <w:rtl w:val="0"/>
                </w:rPr>
                <w:t xml:space="preserve">https://forms.gle/dLZ9zdfTVjxWXs3h9</w:t>
              </w:r>
            </w:hyperlink>
            <w:r w:rsidDel="00000000" w:rsidR="00000000" w:rsidRPr="00000000">
              <w:rPr>
                <w:rtl w:val="0"/>
              </w:rPr>
            </w:r>
          </w:p>
          <w:p w:rsidR="00000000" w:rsidDel="00000000" w:rsidP="00000000" w:rsidRDefault="00000000" w:rsidRPr="00000000" w14:paraId="00000045">
            <w:pPr>
              <w:ind w:hanging="2"/>
              <w:jc w:val="center"/>
              <w:rPr>
                <w:color w:val="000000"/>
                <w:sz w:val="24"/>
                <w:szCs w:val="24"/>
              </w:rPr>
            </w:pPr>
            <w:r w:rsidDel="00000000" w:rsidR="00000000" w:rsidRPr="00000000">
              <w:rPr>
                <w:color w:val="000000"/>
                <w:sz w:val="24"/>
                <w:szCs w:val="24"/>
                <w:rtl w:val="0"/>
              </w:rPr>
              <w:t xml:space="preserve">Las </w:t>
            </w:r>
            <w:r w:rsidDel="00000000" w:rsidR="00000000" w:rsidRPr="00000000">
              <w:rPr>
                <w:b w:val="1"/>
                <w:color w:val="000000"/>
                <w:sz w:val="24"/>
                <w:szCs w:val="24"/>
                <w:rtl w:val="0"/>
              </w:rPr>
              <w:t xml:space="preserve">ponencias</w:t>
            </w:r>
            <w:r w:rsidDel="00000000" w:rsidR="00000000" w:rsidRPr="00000000">
              <w:rPr>
                <w:color w:val="000000"/>
                <w:sz w:val="24"/>
                <w:szCs w:val="24"/>
                <w:rtl w:val="0"/>
              </w:rPr>
              <w:t xml:space="preserve"> completas se recibirán hasta el </w:t>
            </w:r>
            <w:r w:rsidDel="00000000" w:rsidR="00000000" w:rsidRPr="00000000">
              <w:rPr>
                <w:b w:val="1"/>
                <w:color w:val="000000"/>
                <w:sz w:val="24"/>
                <w:szCs w:val="24"/>
                <w:rtl w:val="0"/>
              </w:rPr>
              <w:t xml:space="preserve">15 de julio de 2024</w:t>
            </w:r>
            <w:r w:rsidDel="00000000" w:rsidR="00000000" w:rsidRPr="00000000">
              <w:rPr>
                <w:color w:val="000000"/>
                <w:sz w:val="24"/>
                <w:szCs w:val="24"/>
                <w:rtl w:val="0"/>
              </w:rPr>
              <w:t xml:space="preserve">.</w:t>
            </w:r>
          </w:p>
          <w:p w:rsidR="00000000" w:rsidDel="00000000" w:rsidP="00000000" w:rsidRDefault="00000000" w:rsidRPr="00000000" w14:paraId="00000046">
            <w:pPr>
              <w:ind w:hanging="2"/>
              <w:rPr>
                <w:color w:val="000000"/>
                <w:sz w:val="24"/>
                <w:szCs w:val="24"/>
              </w:rPr>
            </w:pPr>
            <w:r w:rsidDel="00000000" w:rsidR="00000000" w:rsidRPr="00000000">
              <w:rPr>
                <w:rtl w:val="0"/>
              </w:rPr>
            </w:r>
          </w:p>
          <w:p w:rsidR="00000000" w:rsidDel="00000000" w:rsidP="00000000" w:rsidRDefault="00000000" w:rsidRPr="00000000" w14:paraId="00000047">
            <w:pPr>
              <w:ind w:hanging="2"/>
              <w:jc w:val="center"/>
              <w:rPr>
                <w:b w:val="1"/>
                <w:color w:val="000000"/>
                <w:sz w:val="24"/>
                <w:szCs w:val="24"/>
                <w:highlight w:val="white"/>
              </w:rPr>
            </w:pPr>
            <w:r w:rsidDel="00000000" w:rsidR="00000000" w:rsidRPr="00000000">
              <w:rPr>
                <w:color w:val="000000"/>
                <w:sz w:val="24"/>
                <w:szCs w:val="24"/>
                <w:rtl w:val="0"/>
              </w:rPr>
              <w:t xml:space="preserve">Más información en: </w:t>
            </w:r>
            <w:hyperlink r:id="rId13">
              <w:r w:rsidDel="00000000" w:rsidR="00000000" w:rsidRPr="00000000">
                <w:rPr>
                  <w:color w:val="0000ff"/>
                  <w:sz w:val="24"/>
                  <w:szCs w:val="24"/>
                  <w:u w:val="single"/>
                  <w:rtl w:val="0"/>
                </w:rPr>
                <w:t xml:space="preserve">https://unpaz.edu.ar/democracia-y-desigualdades</w:t>
              </w:r>
            </w:hyperlink>
            <w:r w:rsidDel="00000000" w:rsidR="00000000" w:rsidRPr="00000000">
              <w:rPr>
                <w:rtl w:val="0"/>
              </w:rPr>
            </w:r>
          </w:p>
          <w:p w:rsidR="00000000" w:rsidDel="00000000" w:rsidP="00000000" w:rsidRDefault="00000000" w:rsidRPr="00000000" w14:paraId="00000048">
            <w:pPr>
              <w:ind w:hanging="2"/>
              <w:jc w:val="center"/>
              <w:rPr>
                <w:b w:val="1"/>
                <w:color w:val="000000"/>
                <w:sz w:val="24"/>
                <w:szCs w:val="24"/>
                <w:highlight w:val="whit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9">
            <w:pPr>
              <w:shd w:fill="ffffff" w:val="clear"/>
              <w:ind w:firstLine="0"/>
              <w:jc w:val="center"/>
              <w:rPr>
                <w:sz w:val="24"/>
                <w:szCs w:val="24"/>
              </w:rPr>
            </w:pPr>
            <w:r w:rsidDel="00000000" w:rsidR="00000000" w:rsidRPr="00000000">
              <w:rPr>
                <w:b w:val="1"/>
                <w:sz w:val="24"/>
                <w:szCs w:val="24"/>
                <w:rtl w:val="0"/>
              </w:rPr>
              <w:t xml:space="preserve">XVI Jornadas Nacionales de Investigadorxs en Economías Regionales (XVI JNIER)</w:t>
            </w:r>
            <w:r w:rsidDel="00000000" w:rsidR="00000000" w:rsidRPr="00000000">
              <w:rPr>
                <w:sz w:val="24"/>
                <w:szCs w:val="24"/>
                <w:rtl w:val="0"/>
              </w:rPr>
              <w:t xml:space="preserve">,  </w:t>
            </w:r>
          </w:p>
          <w:p w:rsidR="00000000" w:rsidDel="00000000" w:rsidP="00000000" w:rsidRDefault="00000000" w:rsidRPr="00000000" w14:paraId="0000004A">
            <w:pPr>
              <w:shd w:fill="ffffff" w:val="clear"/>
              <w:ind w:firstLine="0"/>
              <w:jc w:val="center"/>
              <w:rPr>
                <w:sz w:val="24"/>
                <w:szCs w:val="24"/>
              </w:rPr>
            </w:pPr>
            <w:r w:rsidDel="00000000" w:rsidR="00000000" w:rsidRPr="00000000">
              <w:rPr>
                <w:b w:val="1"/>
                <w:sz w:val="24"/>
                <w:szCs w:val="24"/>
                <w:rtl w:val="0"/>
              </w:rPr>
              <w:t xml:space="preserve">23, 24 y 25 de octubre del 2024</w:t>
            </w:r>
            <w:r w:rsidDel="00000000" w:rsidR="00000000" w:rsidRPr="00000000">
              <w:rPr>
                <w:sz w:val="24"/>
                <w:szCs w:val="24"/>
                <w:rtl w:val="0"/>
              </w:rPr>
              <w:t xml:space="preserve"> </w:t>
            </w:r>
          </w:p>
          <w:p w:rsidR="00000000" w:rsidDel="00000000" w:rsidP="00000000" w:rsidRDefault="00000000" w:rsidRPr="00000000" w14:paraId="0000004B">
            <w:pPr>
              <w:shd w:fill="ffffff" w:val="clear"/>
              <w:ind w:firstLine="0"/>
              <w:jc w:val="center"/>
              <w:rPr>
                <w:sz w:val="24"/>
                <w:szCs w:val="24"/>
              </w:rPr>
            </w:pPr>
            <w:r w:rsidDel="00000000" w:rsidR="00000000" w:rsidRPr="00000000">
              <w:rPr>
                <w:sz w:val="24"/>
                <w:szCs w:val="24"/>
                <w:rtl w:val="0"/>
              </w:rPr>
              <w:t xml:space="preserve">Facultad de Ciencias Sociales en Santiago del Estero 1029, CABA.</w:t>
            </w:r>
          </w:p>
          <w:p w:rsidR="00000000" w:rsidDel="00000000" w:rsidP="00000000" w:rsidRDefault="00000000" w:rsidRPr="00000000" w14:paraId="0000004C">
            <w:pPr>
              <w:shd w:fill="ffffff" w:val="clear"/>
              <w:ind w:firstLine="0"/>
              <w:rPr>
                <w:sz w:val="24"/>
                <w:szCs w:val="24"/>
              </w:rPr>
            </w:pPr>
            <w:r w:rsidDel="00000000" w:rsidR="00000000" w:rsidRPr="00000000">
              <w:rPr>
                <w:rtl w:val="0"/>
              </w:rPr>
            </w:r>
          </w:p>
          <w:p w:rsidR="00000000" w:rsidDel="00000000" w:rsidP="00000000" w:rsidRDefault="00000000" w:rsidRPr="00000000" w14:paraId="0000004D">
            <w:pPr>
              <w:shd w:fill="ffffff" w:val="clear"/>
              <w:spacing w:after="160" w:lineRule="auto"/>
              <w:ind w:left="1" w:hanging="3"/>
              <w:jc w:val="both"/>
              <w:rPr>
                <w:color w:val="212529"/>
                <w:sz w:val="24"/>
                <w:szCs w:val="24"/>
              </w:rPr>
            </w:pPr>
            <w:r w:rsidDel="00000000" w:rsidR="00000000" w:rsidRPr="00000000">
              <w:rPr>
                <w:b w:val="1"/>
                <w:color w:val="212529"/>
                <w:sz w:val="24"/>
                <w:szCs w:val="24"/>
                <w:rtl w:val="0"/>
              </w:rPr>
              <w:t xml:space="preserve">GRUPOS DE TRABAJO</w:t>
            </w:r>
            <w:r w:rsidDel="00000000" w:rsidR="00000000" w:rsidRPr="00000000">
              <w:rPr>
                <w:color w:val="212529"/>
                <w:sz w:val="24"/>
                <w:szCs w:val="24"/>
                <w:rtl w:val="0"/>
              </w:rPr>
              <w:t xml:space="preserve"> propuestos para esta edición: </w:t>
            </w:r>
          </w:p>
          <w:p w:rsidR="00000000" w:rsidDel="00000000" w:rsidP="00000000" w:rsidRDefault="00000000" w:rsidRPr="00000000" w14:paraId="0000004E">
            <w:pPr>
              <w:ind w:firstLine="0"/>
              <w:jc w:val="both"/>
              <w:rPr>
                <w:color w:val="212529"/>
                <w:sz w:val="24"/>
                <w:szCs w:val="24"/>
              </w:rPr>
            </w:pPr>
            <w:r w:rsidDel="00000000" w:rsidR="00000000" w:rsidRPr="00000000">
              <w:rPr>
                <w:color w:val="212529"/>
                <w:sz w:val="24"/>
                <w:szCs w:val="24"/>
                <w:rtl w:val="0"/>
              </w:rPr>
              <w:t xml:space="preserve">Economía social y popular </w:t>
            </w:r>
          </w:p>
          <w:p w:rsidR="00000000" w:rsidDel="00000000" w:rsidP="00000000" w:rsidRDefault="00000000" w:rsidRPr="00000000" w14:paraId="0000004F">
            <w:pPr>
              <w:ind w:firstLine="0"/>
              <w:jc w:val="both"/>
              <w:rPr>
                <w:color w:val="212529"/>
                <w:sz w:val="24"/>
                <w:szCs w:val="24"/>
              </w:rPr>
            </w:pPr>
            <w:r w:rsidDel="00000000" w:rsidR="00000000" w:rsidRPr="00000000">
              <w:rPr>
                <w:color w:val="212529"/>
                <w:sz w:val="24"/>
                <w:szCs w:val="24"/>
                <w:rtl w:val="0"/>
              </w:rPr>
              <w:t xml:space="preserve">Economías regionales y circuitos de acumulación </w:t>
            </w:r>
          </w:p>
          <w:p w:rsidR="00000000" w:rsidDel="00000000" w:rsidP="00000000" w:rsidRDefault="00000000" w:rsidRPr="00000000" w14:paraId="00000050">
            <w:pPr>
              <w:ind w:firstLine="0"/>
              <w:jc w:val="both"/>
              <w:rPr>
                <w:color w:val="212529"/>
                <w:sz w:val="24"/>
                <w:szCs w:val="24"/>
              </w:rPr>
            </w:pPr>
            <w:r w:rsidDel="00000000" w:rsidR="00000000" w:rsidRPr="00000000">
              <w:rPr>
                <w:color w:val="212529"/>
                <w:sz w:val="24"/>
                <w:szCs w:val="24"/>
                <w:rtl w:val="0"/>
              </w:rPr>
              <w:t xml:space="preserve">Planificación del desarrollo</w:t>
            </w:r>
          </w:p>
          <w:p w:rsidR="00000000" w:rsidDel="00000000" w:rsidP="00000000" w:rsidRDefault="00000000" w:rsidRPr="00000000" w14:paraId="00000051">
            <w:pPr>
              <w:ind w:firstLine="0"/>
              <w:jc w:val="both"/>
              <w:rPr>
                <w:color w:val="212529"/>
                <w:sz w:val="24"/>
                <w:szCs w:val="24"/>
              </w:rPr>
            </w:pPr>
            <w:r w:rsidDel="00000000" w:rsidR="00000000" w:rsidRPr="00000000">
              <w:rPr>
                <w:color w:val="212529"/>
                <w:sz w:val="24"/>
                <w:szCs w:val="24"/>
                <w:rtl w:val="0"/>
              </w:rPr>
              <w:t xml:space="preserve">Naturaleza y ambiente </w:t>
            </w:r>
          </w:p>
          <w:p w:rsidR="00000000" w:rsidDel="00000000" w:rsidP="00000000" w:rsidRDefault="00000000" w:rsidRPr="00000000" w14:paraId="00000052">
            <w:pPr>
              <w:ind w:firstLine="0"/>
              <w:jc w:val="both"/>
              <w:rPr>
                <w:color w:val="212529"/>
                <w:sz w:val="24"/>
                <w:szCs w:val="24"/>
              </w:rPr>
            </w:pPr>
            <w:r w:rsidDel="00000000" w:rsidR="00000000" w:rsidRPr="00000000">
              <w:rPr>
                <w:color w:val="212529"/>
                <w:sz w:val="24"/>
                <w:szCs w:val="24"/>
                <w:rtl w:val="0"/>
              </w:rPr>
              <w:t xml:space="preserve">Procesos y gestión del Hábitat </w:t>
            </w:r>
          </w:p>
          <w:p w:rsidR="00000000" w:rsidDel="00000000" w:rsidP="00000000" w:rsidRDefault="00000000" w:rsidRPr="00000000" w14:paraId="00000053">
            <w:pPr>
              <w:ind w:firstLine="0"/>
              <w:jc w:val="both"/>
              <w:rPr>
                <w:color w:val="212529"/>
                <w:sz w:val="24"/>
                <w:szCs w:val="24"/>
              </w:rPr>
            </w:pPr>
            <w:r w:rsidDel="00000000" w:rsidR="00000000" w:rsidRPr="00000000">
              <w:rPr>
                <w:color w:val="212529"/>
                <w:sz w:val="24"/>
                <w:szCs w:val="24"/>
                <w:rtl w:val="0"/>
              </w:rPr>
              <w:t xml:space="preserve">Desigualdad y pobreza </w:t>
            </w:r>
          </w:p>
          <w:p w:rsidR="00000000" w:rsidDel="00000000" w:rsidP="00000000" w:rsidRDefault="00000000" w:rsidRPr="00000000" w14:paraId="00000054">
            <w:pPr>
              <w:shd w:fill="ffffff" w:val="clear"/>
              <w:ind w:firstLine="0"/>
              <w:rPr>
                <w:sz w:val="24"/>
                <w:szCs w:val="24"/>
              </w:rPr>
            </w:pPr>
            <w:r w:rsidDel="00000000" w:rsidR="00000000" w:rsidRPr="00000000">
              <w:rPr>
                <w:rtl w:val="0"/>
              </w:rPr>
            </w:r>
          </w:p>
          <w:p w:rsidR="00000000" w:rsidDel="00000000" w:rsidP="00000000" w:rsidRDefault="00000000" w:rsidRPr="00000000" w14:paraId="00000055">
            <w:pPr>
              <w:shd w:fill="ffffff" w:val="clear"/>
              <w:ind w:firstLine="0"/>
              <w:rPr>
                <w:sz w:val="24"/>
                <w:szCs w:val="24"/>
              </w:rPr>
            </w:pPr>
            <w:r w:rsidDel="00000000" w:rsidR="00000000" w:rsidRPr="00000000">
              <w:rPr>
                <w:sz w:val="24"/>
                <w:szCs w:val="24"/>
                <w:rtl w:val="0"/>
              </w:rPr>
              <w:t xml:space="preserve">Más información en: </w:t>
            </w:r>
            <w:hyperlink r:id="rId14">
              <w:r w:rsidDel="00000000" w:rsidR="00000000" w:rsidRPr="00000000">
                <w:rPr>
                  <w:color w:val="1155cc"/>
                  <w:sz w:val="24"/>
                  <w:szCs w:val="24"/>
                  <w:u w:val="single"/>
                  <w:rtl w:val="0"/>
                </w:rPr>
                <w:t xml:space="preserve">http://jnier-ceur.conicet.gov.ar/jnier.php#</w:t>
              </w:r>
            </w:hyperlink>
            <w:r w:rsidDel="00000000" w:rsidR="00000000" w:rsidRPr="00000000">
              <w:rPr>
                <w:sz w:val="24"/>
                <w:szCs w:val="24"/>
                <w:rtl w:val="0"/>
              </w:rPr>
              <w:t xml:space="preserve"> </w:t>
            </w:r>
          </w:p>
          <w:p w:rsidR="00000000" w:rsidDel="00000000" w:rsidP="00000000" w:rsidRDefault="00000000" w:rsidRPr="00000000" w14:paraId="00000056">
            <w:pPr>
              <w:ind w:hanging="2"/>
              <w:jc w:val="center"/>
              <w:rPr>
                <w:b w:val="1"/>
                <w:color w:val="000000"/>
                <w:sz w:val="24"/>
                <w:szCs w:val="24"/>
                <w:highlight w:val="white"/>
              </w:rPr>
            </w:pPr>
            <w:r w:rsidDel="00000000" w:rsidR="00000000" w:rsidRPr="00000000">
              <w:rPr>
                <w:rtl w:val="0"/>
              </w:rPr>
            </w:r>
          </w:p>
        </w:tc>
      </w:tr>
    </w:tbl>
    <w:p w:rsidR="00000000" w:rsidDel="00000000" w:rsidP="00000000" w:rsidRDefault="00000000" w:rsidRPr="00000000" w14:paraId="00000057">
      <w:pPr>
        <w:ind w:hanging="2"/>
        <w:jc w:val="center"/>
        <w:rPr>
          <w:sz w:val="24"/>
          <w:szCs w:val="24"/>
        </w:rPr>
      </w:pPr>
      <w:r w:rsidDel="00000000" w:rsidR="00000000" w:rsidRPr="00000000">
        <w:rPr>
          <w:rtl w:val="0"/>
        </w:rPr>
      </w:r>
    </w:p>
    <w:p w:rsidR="00000000" w:rsidDel="00000000" w:rsidP="00000000" w:rsidRDefault="00000000" w:rsidRPr="00000000" w14:paraId="00000058">
      <w:pPr>
        <w:ind w:hanging="2"/>
        <w:jc w:val="center"/>
        <w:rPr>
          <w:sz w:val="24"/>
          <w:szCs w:val="24"/>
        </w:rPr>
      </w:pPr>
      <w:r w:rsidDel="00000000" w:rsidR="00000000" w:rsidRPr="00000000">
        <w:rPr>
          <w:rtl w:val="0"/>
        </w:rPr>
      </w:r>
    </w:p>
    <w:p w:rsidR="00000000" w:rsidDel="00000000" w:rsidP="00000000" w:rsidRDefault="00000000" w:rsidRPr="00000000" w14:paraId="00000059">
      <w:pPr>
        <w:ind w:hanging="2"/>
        <w:jc w:val="center"/>
        <w:rPr>
          <w:sz w:val="24"/>
          <w:szCs w:val="24"/>
        </w:rPr>
      </w:pPr>
      <w:r w:rsidDel="00000000" w:rsidR="00000000" w:rsidRPr="00000000">
        <w:rPr>
          <w:b w:val="1"/>
          <w:sz w:val="24"/>
          <w:szCs w:val="24"/>
          <w:rtl w:val="0"/>
        </w:rPr>
        <w:t xml:space="preserve">CONVOCATORIAS PARA REVISTAS</w:t>
      </w:r>
      <w:r w:rsidDel="00000000" w:rsidR="00000000" w:rsidRPr="00000000">
        <w:rPr>
          <w:rtl w:val="0"/>
        </w:rPr>
      </w:r>
    </w:p>
    <w:p w:rsidR="00000000" w:rsidDel="00000000" w:rsidP="00000000" w:rsidRDefault="00000000" w:rsidRPr="00000000" w14:paraId="0000005A">
      <w:pPr>
        <w:ind w:hanging="2"/>
        <w:jc w:val="center"/>
        <w:rPr>
          <w:sz w:val="24"/>
          <w:szCs w:val="24"/>
        </w:rPr>
      </w:pPr>
      <w:r w:rsidDel="00000000" w:rsidR="00000000" w:rsidRPr="00000000">
        <w:rPr>
          <w:rtl w:val="0"/>
        </w:rPr>
      </w:r>
    </w:p>
    <w:tbl>
      <w:tblPr>
        <w:tblStyle w:val="Table3"/>
        <w:tblW w:w="879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99"/>
        <w:tblGridChange w:id="0">
          <w:tblGrid>
            <w:gridCol w:w="8799"/>
          </w:tblGrid>
        </w:tblGridChange>
      </w:tblGrid>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hd w:fill="ffffff" w:val="clear"/>
              <w:ind w:hanging="2"/>
              <w:jc w:val="center"/>
              <w:rPr>
                <w:b w:val="1"/>
                <w:color w:val="242424"/>
                <w:sz w:val="24"/>
                <w:szCs w:val="24"/>
              </w:rPr>
            </w:pPr>
            <w:r w:rsidDel="00000000" w:rsidR="00000000" w:rsidRPr="00000000">
              <w:rPr>
                <w:b w:val="1"/>
                <w:color w:val="242424"/>
                <w:sz w:val="24"/>
                <w:szCs w:val="24"/>
                <w:rtl w:val="0"/>
              </w:rPr>
              <w:t xml:space="preserve">Revista de Estudios Regionales y Mercado de Trabajo </w:t>
            </w:r>
          </w:p>
          <w:p w:rsidR="00000000" w:rsidDel="00000000" w:rsidP="00000000" w:rsidRDefault="00000000" w:rsidRPr="00000000" w14:paraId="0000005C">
            <w:pPr>
              <w:shd w:fill="ffffff" w:val="clear"/>
              <w:ind w:hanging="2"/>
              <w:jc w:val="center"/>
              <w:rPr>
                <w:color w:val="242424"/>
                <w:sz w:val="24"/>
                <w:szCs w:val="24"/>
              </w:rPr>
            </w:pPr>
            <w:r w:rsidDel="00000000" w:rsidR="00000000" w:rsidRPr="00000000">
              <w:rPr>
                <w:color w:val="242424"/>
                <w:sz w:val="24"/>
                <w:szCs w:val="24"/>
                <w:rtl w:val="0"/>
              </w:rPr>
              <w:t xml:space="preserve">Invita a la presentación de artículos en el </w:t>
            </w:r>
          </w:p>
          <w:p w:rsidR="00000000" w:rsidDel="00000000" w:rsidP="00000000" w:rsidRDefault="00000000" w:rsidRPr="00000000" w14:paraId="0000005D">
            <w:pPr>
              <w:shd w:fill="ffffff" w:val="clear"/>
              <w:ind w:hanging="2"/>
              <w:jc w:val="center"/>
              <w:rPr>
                <w:b w:val="1"/>
                <w:color w:val="242424"/>
                <w:sz w:val="24"/>
                <w:szCs w:val="24"/>
              </w:rPr>
            </w:pPr>
            <w:r w:rsidDel="00000000" w:rsidR="00000000" w:rsidRPr="00000000">
              <w:rPr>
                <w:b w:val="1"/>
                <w:color w:val="242424"/>
                <w:sz w:val="24"/>
                <w:szCs w:val="24"/>
                <w:rtl w:val="0"/>
              </w:rPr>
              <w:t xml:space="preserve">Dossier titulado "Género y desigualdades regionales".</w:t>
            </w:r>
          </w:p>
          <w:p w:rsidR="00000000" w:rsidDel="00000000" w:rsidP="00000000" w:rsidRDefault="00000000" w:rsidRPr="00000000" w14:paraId="0000005E">
            <w:pPr>
              <w:shd w:fill="ffffff" w:val="clear"/>
              <w:ind w:hanging="2"/>
              <w:jc w:val="center"/>
              <w:rPr>
                <w:color w:val="242424"/>
                <w:sz w:val="24"/>
                <w:szCs w:val="24"/>
              </w:rPr>
            </w:pPr>
            <w:r w:rsidDel="00000000" w:rsidR="00000000" w:rsidRPr="00000000">
              <w:rPr>
                <w:rtl w:val="0"/>
              </w:rPr>
            </w:r>
          </w:p>
          <w:p w:rsidR="00000000" w:rsidDel="00000000" w:rsidP="00000000" w:rsidRDefault="00000000" w:rsidRPr="00000000" w14:paraId="0000005F">
            <w:pPr>
              <w:shd w:fill="ffffff" w:val="clear"/>
              <w:ind w:hanging="2"/>
              <w:jc w:val="center"/>
              <w:rPr>
                <w:color w:val="242424"/>
                <w:sz w:val="24"/>
                <w:szCs w:val="24"/>
              </w:rPr>
            </w:pPr>
            <w:r w:rsidDel="00000000" w:rsidR="00000000" w:rsidRPr="00000000">
              <w:rPr>
                <w:color w:val="242424"/>
                <w:sz w:val="24"/>
                <w:szCs w:val="24"/>
                <w:rtl w:val="0"/>
              </w:rPr>
              <w:t xml:space="preserve">La actual convocatoria está dedicada al abordaje de distintos aspectos teóricos, metodológicos y/o empíricos que enfoquen su mirada sobre las problemáticas de género y las desigualdades regionales tanto en el mundo del trabajo como en todas aquellas otras dimensiones vinculadas al desarrollo regional desde una perspectiva transversal que integre las realidades de cada región reflejando sus desafíos, dinámicas y oportunidades.</w:t>
            </w:r>
          </w:p>
          <w:p w:rsidR="00000000" w:rsidDel="00000000" w:rsidP="00000000" w:rsidRDefault="00000000" w:rsidRPr="00000000" w14:paraId="00000060">
            <w:pPr>
              <w:shd w:fill="ffffff" w:val="clear"/>
              <w:ind w:hanging="2"/>
              <w:jc w:val="center"/>
              <w:rPr>
                <w:color w:val="242424"/>
                <w:sz w:val="24"/>
                <w:szCs w:val="24"/>
              </w:rPr>
            </w:pPr>
            <w:r w:rsidDel="00000000" w:rsidR="00000000" w:rsidRPr="00000000">
              <w:rPr>
                <w:rtl w:val="0"/>
              </w:rPr>
            </w:r>
          </w:p>
          <w:p w:rsidR="00000000" w:rsidDel="00000000" w:rsidP="00000000" w:rsidRDefault="00000000" w:rsidRPr="00000000" w14:paraId="00000061">
            <w:pPr>
              <w:shd w:fill="ffffff" w:val="clear"/>
              <w:ind w:hanging="2"/>
              <w:jc w:val="center"/>
              <w:rPr>
                <w:color w:val="242424"/>
                <w:sz w:val="24"/>
                <w:szCs w:val="24"/>
              </w:rPr>
            </w:pPr>
            <w:r w:rsidDel="00000000" w:rsidR="00000000" w:rsidRPr="00000000">
              <w:rPr>
                <w:color w:val="242424"/>
                <w:sz w:val="24"/>
                <w:szCs w:val="24"/>
                <w:rtl w:val="0"/>
              </w:rPr>
              <w:t xml:space="preserve">Fecha límite de envío: 26/04/2023</w:t>
            </w:r>
          </w:p>
          <w:p w:rsidR="00000000" w:rsidDel="00000000" w:rsidP="00000000" w:rsidRDefault="00000000" w:rsidRPr="00000000" w14:paraId="00000062">
            <w:pPr>
              <w:shd w:fill="ffffff" w:val="clear"/>
              <w:ind w:hanging="2"/>
              <w:jc w:val="center"/>
              <w:rPr>
                <w:color w:val="242424"/>
                <w:sz w:val="24"/>
                <w:szCs w:val="24"/>
              </w:rPr>
            </w:pPr>
            <w:r w:rsidDel="00000000" w:rsidR="00000000" w:rsidRPr="00000000">
              <w:rPr>
                <w:rtl w:val="0"/>
              </w:rPr>
            </w:r>
          </w:p>
          <w:p w:rsidR="00000000" w:rsidDel="00000000" w:rsidP="00000000" w:rsidRDefault="00000000" w:rsidRPr="00000000" w14:paraId="00000063">
            <w:pPr>
              <w:shd w:fill="ffffff" w:val="clear"/>
              <w:ind w:hanging="2"/>
              <w:jc w:val="center"/>
              <w:rPr>
                <w:color w:val="242424"/>
                <w:sz w:val="24"/>
                <w:szCs w:val="24"/>
              </w:rPr>
            </w:pPr>
            <w:r w:rsidDel="00000000" w:rsidR="00000000" w:rsidRPr="00000000">
              <w:rPr>
                <w:color w:val="242424"/>
                <w:sz w:val="24"/>
                <w:szCs w:val="24"/>
                <w:rtl w:val="0"/>
              </w:rPr>
              <w:t xml:space="preserve">Más información en el siguiente enlace: </w:t>
            </w:r>
            <w:hyperlink r:id="rId15">
              <w:r w:rsidDel="00000000" w:rsidR="00000000" w:rsidRPr="00000000">
                <w:rPr>
                  <w:color w:val="0000ff"/>
                  <w:sz w:val="24"/>
                  <w:szCs w:val="24"/>
                  <w:u w:val="single"/>
                  <w:rtl w:val="0"/>
                </w:rPr>
                <w:t xml:space="preserve">https://www.rer.fahce.unlp.edu.ar/</w:t>
              </w:r>
            </w:hyperlink>
            <w:r w:rsidDel="00000000" w:rsidR="00000000" w:rsidRPr="00000000">
              <w:rPr>
                <w:color w:val="242424"/>
                <w:sz w:val="24"/>
                <w:szCs w:val="24"/>
                <w:rtl w:val="0"/>
              </w:rPr>
              <w:t xml:space="preserve"> </w:t>
            </w:r>
          </w:p>
          <w:p w:rsidR="00000000" w:rsidDel="00000000" w:rsidP="00000000" w:rsidRDefault="00000000" w:rsidRPr="00000000" w14:paraId="00000064">
            <w:pPr>
              <w:shd w:fill="ffffff" w:val="clear"/>
              <w:ind w:hanging="2"/>
              <w:jc w:val="center"/>
              <w:rPr>
                <w:b w:val="1"/>
                <w:color w:val="242424"/>
                <w:sz w:val="24"/>
                <w:szCs w:val="24"/>
              </w:rPr>
            </w:pPr>
            <w:r w:rsidDel="00000000" w:rsidR="00000000" w:rsidRPr="00000000">
              <w:rPr>
                <w:rtl w:val="0"/>
              </w:rPr>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hd w:fill="ffffff" w:val="clear"/>
              <w:ind w:hanging="2"/>
              <w:jc w:val="center"/>
              <w:rPr>
                <w:b w:val="1"/>
                <w:color w:val="242424"/>
                <w:sz w:val="24"/>
                <w:szCs w:val="24"/>
              </w:rPr>
            </w:pPr>
            <w:r w:rsidDel="00000000" w:rsidR="00000000" w:rsidRPr="00000000">
              <w:rPr>
                <w:b w:val="1"/>
                <w:color w:val="242424"/>
                <w:sz w:val="24"/>
                <w:szCs w:val="24"/>
                <w:rtl w:val="0"/>
              </w:rPr>
              <w:t xml:space="preserve">Sudamérica: Revista de Ciencias Sociales</w:t>
            </w:r>
          </w:p>
          <w:p w:rsidR="00000000" w:rsidDel="00000000" w:rsidP="00000000" w:rsidRDefault="00000000" w:rsidRPr="00000000" w14:paraId="00000066">
            <w:pPr>
              <w:shd w:fill="ffffff" w:val="clear"/>
              <w:ind w:hanging="2"/>
              <w:jc w:val="center"/>
              <w:rPr>
                <w:b w:val="1"/>
                <w:color w:val="242424"/>
                <w:sz w:val="24"/>
                <w:szCs w:val="24"/>
              </w:rPr>
            </w:pPr>
            <w:r w:rsidDel="00000000" w:rsidR="00000000" w:rsidRPr="00000000">
              <w:rPr>
                <w:b w:val="1"/>
                <w:color w:val="242424"/>
                <w:sz w:val="24"/>
                <w:szCs w:val="24"/>
                <w:rtl w:val="0"/>
              </w:rPr>
              <w:t xml:space="preserve">Centro de Estudios y Políticos, Facultad de Humanidades (Universidad Nacional de Mar del Plata)</w:t>
            </w:r>
          </w:p>
          <w:p w:rsidR="00000000" w:rsidDel="00000000" w:rsidP="00000000" w:rsidRDefault="00000000" w:rsidRPr="00000000" w14:paraId="00000067">
            <w:pPr>
              <w:pStyle w:val="Heading2"/>
              <w:keepNext w:val="0"/>
              <w:pBdr>
                <w:top w:color="000000" w:space="18" w:sz="0" w:val="none"/>
                <w:left w:color="000000" w:space="17" w:sz="0" w:val="none"/>
              </w:pBdr>
              <w:shd w:fill="ffffff" w:val="clear"/>
              <w:spacing w:after="220" w:before="0" w:lineRule="auto"/>
              <w:ind w:hanging="2"/>
              <w:jc w:val="center"/>
              <w:rPr>
                <w:rFonts w:ascii="Times New Roman" w:cs="Times New Roman" w:eastAsia="Times New Roman" w:hAnsi="Times New Roman"/>
                <w:b w:val="0"/>
                <w:i w:val="0"/>
                <w:sz w:val="24"/>
                <w:szCs w:val="24"/>
              </w:rPr>
            </w:pPr>
            <w:bookmarkStart w:colFirst="0" w:colLast="0" w:name="_heading=h.ppbmdr1wthaf" w:id="1"/>
            <w:bookmarkEnd w:id="1"/>
            <w:r w:rsidDel="00000000" w:rsidR="00000000" w:rsidRPr="00000000">
              <w:rPr>
                <w:rFonts w:ascii="Times New Roman" w:cs="Times New Roman" w:eastAsia="Times New Roman" w:hAnsi="Times New Roman"/>
                <w:b w:val="0"/>
                <w:i w:val="0"/>
                <w:sz w:val="24"/>
                <w:szCs w:val="24"/>
                <w:rtl w:val="0"/>
              </w:rPr>
              <w:t xml:space="preserve">Convocatoria a la recepción de artículos para dossier temático Sudamérica 20 (julio 2024)</w:t>
            </w:r>
          </w:p>
          <w:p w:rsidR="00000000" w:rsidDel="00000000" w:rsidP="00000000" w:rsidRDefault="00000000" w:rsidRPr="00000000" w14:paraId="00000068">
            <w:pPr>
              <w:shd w:fill="ffffff" w:val="clear"/>
              <w:spacing w:after="60" w:before="60" w:lineRule="auto"/>
              <w:ind w:hanging="2"/>
              <w:jc w:val="center"/>
              <w:rPr>
                <w:sz w:val="24"/>
                <w:szCs w:val="24"/>
              </w:rPr>
            </w:pPr>
            <w:r w:rsidDel="00000000" w:rsidR="00000000" w:rsidRPr="00000000">
              <w:rPr>
                <w:sz w:val="24"/>
                <w:szCs w:val="24"/>
                <w:rtl w:val="0"/>
              </w:rPr>
              <w:t xml:space="preserve">Correo electrónico: revistasudamerica@mdp.edu.ar</w:t>
              <w:br w:type="textWrapping"/>
              <w:t xml:space="preserve">Web: </w:t>
            </w:r>
            <w:hyperlink r:id="rId16">
              <w:r w:rsidDel="00000000" w:rsidR="00000000" w:rsidRPr="00000000">
                <w:rPr>
                  <w:color w:val="0000ff"/>
                  <w:sz w:val="24"/>
                  <w:szCs w:val="24"/>
                  <w:u w:val="single"/>
                  <w:rtl w:val="0"/>
                </w:rPr>
                <w:t xml:space="preserve">https://fh.mdp.edu.ar/revistas/index.php/sudamerica</w:t>
              </w:r>
            </w:hyperlink>
            <w:r w:rsidDel="00000000" w:rsidR="00000000" w:rsidRPr="00000000">
              <w:rPr>
                <w:sz w:val="24"/>
                <w:szCs w:val="24"/>
                <w:rtl w:val="0"/>
              </w:rPr>
              <w:t xml:space="preserve">  </w:t>
            </w:r>
          </w:p>
          <w:p w:rsidR="00000000" w:rsidDel="00000000" w:rsidP="00000000" w:rsidRDefault="00000000" w:rsidRPr="00000000" w14:paraId="00000069">
            <w:pPr>
              <w:shd w:fill="ffffff" w:val="clear"/>
              <w:ind w:firstLine="0"/>
              <w:rPr>
                <w:b w:val="1"/>
                <w:color w:val="242424"/>
                <w:sz w:val="24"/>
                <w:szCs w:val="24"/>
              </w:rPr>
            </w:pPr>
            <w:r w:rsidDel="00000000" w:rsidR="00000000" w:rsidRPr="00000000">
              <w:rPr>
                <w:rtl w:val="0"/>
              </w:rPr>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hd w:fill="ffffff" w:val="clear"/>
              <w:ind w:firstLine="0"/>
              <w:jc w:val="center"/>
              <w:rPr>
                <w:color w:val="242424"/>
                <w:sz w:val="24"/>
                <w:szCs w:val="24"/>
              </w:rPr>
            </w:pPr>
            <w:r w:rsidDel="00000000" w:rsidR="00000000" w:rsidRPr="00000000">
              <w:rPr>
                <w:b w:val="1"/>
                <w:color w:val="242424"/>
                <w:sz w:val="24"/>
                <w:szCs w:val="24"/>
                <w:rtl w:val="0"/>
              </w:rPr>
              <w:t xml:space="preserve">Convocatoria a la presentación de artículos Revista Sociedad y Desigualdades</w:t>
            </w:r>
            <w:r w:rsidDel="00000000" w:rsidR="00000000" w:rsidRPr="00000000">
              <w:rPr>
                <w:rtl w:val="0"/>
              </w:rPr>
            </w:r>
          </w:p>
          <w:p w:rsidR="00000000" w:rsidDel="00000000" w:rsidP="00000000" w:rsidRDefault="00000000" w:rsidRPr="00000000" w14:paraId="0000006B">
            <w:pPr>
              <w:shd w:fill="ffffff" w:val="clear"/>
              <w:ind w:firstLine="0"/>
              <w:jc w:val="center"/>
              <w:rPr>
                <w:color w:val="242424"/>
                <w:sz w:val="24"/>
                <w:szCs w:val="24"/>
              </w:rPr>
            </w:pPr>
            <w:r w:rsidDel="00000000" w:rsidR="00000000" w:rsidRPr="00000000">
              <w:rPr>
                <w:b w:val="1"/>
                <w:color w:val="242424"/>
                <w:sz w:val="24"/>
                <w:szCs w:val="24"/>
                <w:rtl w:val="0"/>
              </w:rPr>
              <w:t xml:space="preserve">Número 1 – Segundo semestre 2024</w:t>
            </w:r>
            <w:r w:rsidDel="00000000" w:rsidR="00000000" w:rsidRPr="00000000">
              <w:rPr>
                <w:rtl w:val="0"/>
              </w:rPr>
            </w:r>
          </w:p>
          <w:p w:rsidR="00000000" w:rsidDel="00000000" w:rsidP="00000000" w:rsidRDefault="00000000" w:rsidRPr="00000000" w14:paraId="0000006C">
            <w:pPr>
              <w:shd w:fill="ffffff" w:val="clear"/>
              <w:ind w:firstLine="0"/>
              <w:jc w:val="center"/>
              <w:rPr>
                <w:color w:val="000000"/>
                <w:sz w:val="24"/>
                <w:szCs w:val="24"/>
              </w:rPr>
            </w:pPr>
            <w:r w:rsidDel="00000000" w:rsidR="00000000" w:rsidRPr="00000000">
              <w:rPr>
                <w:b w:val="1"/>
                <w:color w:val="242424"/>
                <w:sz w:val="24"/>
                <w:szCs w:val="24"/>
                <w:rtl w:val="0"/>
              </w:rPr>
              <w:br w:type="textWrapping"/>
            </w:r>
            <w:r w:rsidDel="00000000" w:rsidR="00000000" w:rsidRPr="00000000">
              <w:rPr>
                <w:color w:val="000000"/>
                <w:sz w:val="24"/>
                <w:szCs w:val="24"/>
                <w:rtl w:val="0"/>
              </w:rPr>
              <w:t xml:space="preserve">La Revista Sociedad y Desigualdades, perteneciente al Instituto de Estudios Sociales en Contextos de Desigualdades de la Universidad Nacional de José C. Paz (IESCODE-UNPAZ) convoca a la presentación de artículos para integrar el primer número de la publicación. </w:t>
            </w:r>
          </w:p>
          <w:p w:rsidR="00000000" w:rsidDel="00000000" w:rsidP="00000000" w:rsidRDefault="00000000" w:rsidRPr="00000000" w14:paraId="0000006D">
            <w:pPr>
              <w:shd w:fill="ffffff" w:val="clear"/>
              <w:ind w:hanging="2"/>
              <w:jc w:val="center"/>
              <w:rPr>
                <w:color w:val="242424"/>
                <w:sz w:val="24"/>
                <w:szCs w:val="24"/>
              </w:rPr>
            </w:pPr>
            <w:r w:rsidDel="00000000" w:rsidR="00000000" w:rsidRPr="00000000">
              <w:rPr>
                <w:color w:val="000000"/>
                <w:sz w:val="24"/>
                <w:szCs w:val="24"/>
                <w:rtl w:val="0"/>
              </w:rPr>
              <w:t xml:space="preserve">Para este número se invita especialmente a la publicación de textos que contribuyan al debate sobre las desigualdades y las formas en que estas se producen, reproducen y transforman y que aborden problemáticas vinculadas alguna de las siguientes áreas: trabajo, género y diversidades, infancias y juventudes, derechos humanos, construcción de ciudadanía, producción de territorio, hábitat, infraestructura y vivienda, educación, salud y diseño, implementación y evaluación de políticas públicas.</w:t>
            </w:r>
            <w:r w:rsidDel="00000000" w:rsidR="00000000" w:rsidRPr="00000000">
              <w:rPr>
                <w:rtl w:val="0"/>
              </w:rPr>
            </w:r>
          </w:p>
          <w:p w:rsidR="00000000" w:rsidDel="00000000" w:rsidP="00000000" w:rsidRDefault="00000000" w:rsidRPr="00000000" w14:paraId="0000006E">
            <w:pPr>
              <w:shd w:fill="ffffff" w:val="clear"/>
              <w:ind w:hanging="2"/>
              <w:jc w:val="both"/>
              <w:rPr>
                <w:b w:val="1"/>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ind w:hanging="2"/>
              <w:jc w:val="center"/>
              <w:rPr>
                <w:color w:val="242424"/>
                <w:sz w:val="24"/>
                <w:szCs w:val="24"/>
              </w:rPr>
            </w:pPr>
            <w:r w:rsidDel="00000000" w:rsidR="00000000" w:rsidRPr="00000000">
              <w:rPr>
                <w:b w:val="1"/>
                <w:color w:val="242424"/>
                <w:sz w:val="24"/>
                <w:szCs w:val="24"/>
                <w:rtl w:val="0"/>
              </w:rPr>
              <w:t xml:space="preserve">Fecha límite para la presentación de artículos: 1 de abril de 2024</w:t>
            </w:r>
            <w:r w:rsidDel="00000000" w:rsidR="00000000" w:rsidRPr="00000000">
              <w:rPr>
                <w:rtl w:val="0"/>
              </w:rPr>
            </w:r>
          </w:p>
          <w:p w:rsidR="00000000" w:rsidDel="00000000" w:rsidP="00000000" w:rsidRDefault="00000000" w:rsidRPr="00000000" w14:paraId="00000070">
            <w:pPr>
              <w:ind w:hanging="2"/>
              <w:jc w:val="center"/>
              <w:rPr>
                <w:color w:val="242424"/>
                <w:sz w:val="24"/>
                <w:szCs w:val="24"/>
              </w:rPr>
            </w:pPr>
            <w:r w:rsidDel="00000000" w:rsidR="00000000" w:rsidRPr="00000000">
              <w:rPr>
                <w:color w:val="242424"/>
                <w:sz w:val="24"/>
                <w:szCs w:val="24"/>
                <w:highlight w:val="white"/>
                <w:rtl w:val="0"/>
              </w:rPr>
              <w:br w:type="textWrapping"/>
            </w:r>
            <w:r w:rsidDel="00000000" w:rsidR="00000000" w:rsidRPr="00000000">
              <w:rPr>
                <w:b w:val="1"/>
                <w:color w:val="242424"/>
                <w:sz w:val="24"/>
                <w:szCs w:val="24"/>
                <w:rtl w:val="0"/>
              </w:rPr>
              <w:t xml:space="preserve">Para más información y consulta de normas editoriales ingresar a</w:t>
            </w:r>
            <w:r w:rsidDel="00000000" w:rsidR="00000000" w:rsidRPr="00000000">
              <w:rPr>
                <w:color w:val="242424"/>
                <w:sz w:val="24"/>
                <w:szCs w:val="24"/>
                <w:rtl w:val="0"/>
              </w:rPr>
              <w:t xml:space="preserve">: </w:t>
            </w:r>
            <w:hyperlink r:id="rId17">
              <w:r w:rsidDel="00000000" w:rsidR="00000000" w:rsidRPr="00000000">
                <w:rPr>
                  <w:color w:val="0000ff"/>
                  <w:sz w:val="24"/>
                  <w:szCs w:val="24"/>
                  <w:u w:val="single"/>
                  <w:rtl w:val="0"/>
                </w:rPr>
                <w:t xml:space="preserve">https://cientificas.unpaz.edu.ar/edunpaz/index.php/IESCODE/actual</w:t>
              </w:r>
            </w:hyperlink>
            <w:r w:rsidDel="00000000" w:rsidR="00000000" w:rsidRPr="00000000">
              <w:rPr>
                <w:rtl w:val="0"/>
              </w:rPr>
            </w:r>
          </w:p>
          <w:p w:rsidR="00000000" w:rsidDel="00000000" w:rsidP="00000000" w:rsidRDefault="00000000" w:rsidRPr="00000000" w14:paraId="00000071">
            <w:pPr>
              <w:ind w:hanging="2"/>
              <w:jc w:val="center"/>
              <w:rPr>
                <w:color w:val="242424"/>
                <w:sz w:val="24"/>
                <w:szCs w:val="24"/>
              </w:rPr>
            </w:pPr>
            <w:r w:rsidDel="00000000" w:rsidR="00000000" w:rsidRPr="00000000">
              <w:rPr>
                <w:color w:val="242424"/>
                <w:sz w:val="24"/>
                <w:szCs w:val="24"/>
                <w:highlight w:val="white"/>
                <w:rtl w:val="0"/>
              </w:rPr>
              <w:br w:type="textWrapping"/>
            </w:r>
            <w:r w:rsidDel="00000000" w:rsidR="00000000" w:rsidRPr="00000000">
              <w:rPr>
                <w:b w:val="1"/>
                <w:color w:val="242424"/>
                <w:sz w:val="24"/>
                <w:szCs w:val="24"/>
                <w:rtl w:val="0"/>
              </w:rPr>
              <w:t xml:space="preserve">Contacto: </w:t>
            </w:r>
            <w:hyperlink r:id="rId18">
              <w:r w:rsidDel="00000000" w:rsidR="00000000" w:rsidRPr="00000000">
                <w:rPr>
                  <w:color w:val="1155cc"/>
                  <w:sz w:val="24"/>
                  <w:szCs w:val="24"/>
                  <w:u w:val="single"/>
                  <w:rtl w:val="0"/>
                </w:rPr>
                <w:t xml:space="preserve">revistasociedadydesigualdades@unpaz.edu.ar</w:t>
              </w:r>
            </w:hyperlink>
            <w:r w:rsidDel="00000000" w:rsidR="00000000" w:rsidRPr="00000000">
              <w:rPr>
                <w:rtl w:val="0"/>
              </w:rPr>
            </w:r>
          </w:p>
          <w:p w:rsidR="00000000" w:rsidDel="00000000" w:rsidP="00000000" w:rsidRDefault="00000000" w:rsidRPr="00000000" w14:paraId="00000072">
            <w:pPr>
              <w:shd w:fill="ffffff" w:val="clear"/>
              <w:ind w:hanging="2"/>
              <w:jc w:val="both"/>
              <w:rPr>
                <w:b w:val="1"/>
                <w:color w:val="000000"/>
                <w:sz w:val="24"/>
                <w:szCs w:val="24"/>
              </w:rPr>
            </w:pPr>
            <w:r w:rsidDel="00000000" w:rsidR="00000000" w:rsidRPr="00000000">
              <w:rPr>
                <w:rtl w:val="0"/>
              </w:rPr>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hd w:fill="ffffff" w:val="clear"/>
              <w:ind w:hanging="2"/>
              <w:jc w:val="center"/>
              <w:rPr>
                <w:b w:val="1"/>
                <w:color w:val="222222"/>
                <w:sz w:val="24"/>
                <w:szCs w:val="24"/>
              </w:rPr>
            </w:pPr>
            <w:r w:rsidDel="00000000" w:rsidR="00000000" w:rsidRPr="00000000">
              <w:rPr>
                <w:b w:val="1"/>
                <w:color w:val="222222"/>
                <w:sz w:val="24"/>
                <w:szCs w:val="24"/>
                <w:rtl w:val="0"/>
              </w:rPr>
              <w:t xml:space="preserve">Revistas de Ciencias del Trabajo</w:t>
            </w:r>
          </w:p>
          <w:p w:rsidR="00000000" w:rsidDel="00000000" w:rsidP="00000000" w:rsidRDefault="00000000" w:rsidRPr="00000000" w14:paraId="00000074">
            <w:pPr>
              <w:pStyle w:val="Heading1"/>
              <w:shd w:fill="ffffff" w:val="clear"/>
              <w:ind w:hanging="2"/>
              <w:jc w:val="center"/>
              <w:rPr>
                <w:sz w:val="24"/>
                <w:szCs w:val="24"/>
              </w:rPr>
            </w:pPr>
            <w:r w:rsidDel="00000000" w:rsidR="00000000" w:rsidRPr="00000000">
              <w:rPr>
                <w:sz w:val="24"/>
                <w:szCs w:val="24"/>
                <w:rtl w:val="0"/>
              </w:rPr>
              <w:t xml:space="preserve">Convocatoria pública de textos para el número 25, Dossier “Mujer y Trabajo”. (19/12/2023 – 10/04/2024)</w:t>
            </w:r>
          </w:p>
          <w:p w:rsidR="00000000" w:rsidDel="00000000" w:rsidP="00000000" w:rsidRDefault="00000000" w:rsidRPr="00000000" w14:paraId="00000075">
            <w:pPr>
              <w:shd w:fill="ffffff" w:val="clear"/>
              <w:spacing w:after="280" w:before="280" w:lineRule="auto"/>
              <w:ind w:firstLine="0"/>
              <w:jc w:val="center"/>
              <w:rPr>
                <w:sz w:val="24"/>
                <w:szCs w:val="24"/>
              </w:rPr>
            </w:pPr>
            <w:r w:rsidDel="00000000" w:rsidR="00000000" w:rsidRPr="00000000">
              <w:rPr>
                <w:sz w:val="24"/>
                <w:szCs w:val="24"/>
                <w:rtl w:val="0"/>
              </w:rPr>
              <w:t xml:space="preserve">Periodo de presentación: 19/12/2023 – 10/04/2024</w:t>
            </w:r>
          </w:p>
          <w:p w:rsidR="00000000" w:rsidDel="00000000" w:rsidP="00000000" w:rsidRDefault="00000000" w:rsidRPr="00000000" w14:paraId="00000076">
            <w:pPr>
              <w:shd w:fill="ffffff" w:val="clear"/>
              <w:ind w:hanging="2"/>
              <w:jc w:val="center"/>
              <w:rPr>
                <w:color w:val="222222"/>
                <w:sz w:val="24"/>
                <w:szCs w:val="24"/>
              </w:rPr>
            </w:pPr>
            <w:r w:rsidDel="00000000" w:rsidR="00000000" w:rsidRPr="00000000">
              <w:rPr>
                <w:color w:val="222222"/>
                <w:sz w:val="24"/>
                <w:szCs w:val="24"/>
                <w:rtl w:val="0"/>
              </w:rPr>
              <w:t xml:space="preserve">Más información en: </w:t>
            </w:r>
            <w:hyperlink r:id="rId19">
              <w:r w:rsidDel="00000000" w:rsidR="00000000" w:rsidRPr="00000000">
                <w:rPr>
                  <w:color w:val="0000ff"/>
                  <w:sz w:val="24"/>
                  <w:szCs w:val="24"/>
                  <w:u w:val="single"/>
                  <w:rtl w:val="0"/>
                </w:rPr>
                <w:t xml:space="preserve">https://rct.dieese.org.br/index.php/rct/announcement/view/15</w:t>
              </w:r>
            </w:hyperlink>
            <w:r w:rsidDel="00000000" w:rsidR="00000000" w:rsidRPr="00000000">
              <w:rPr>
                <w:rtl w:val="0"/>
              </w:rPr>
            </w:r>
          </w:p>
          <w:p w:rsidR="00000000" w:rsidDel="00000000" w:rsidP="00000000" w:rsidRDefault="00000000" w:rsidRPr="00000000" w14:paraId="00000077">
            <w:pPr>
              <w:shd w:fill="ffffff" w:val="clear"/>
              <w:ind w:hanging="2"/>
              <w:jc w:val="center"/>
              <w:rPr>
                <w:color w:val="222222"/>
                <w:sz w:val="24"/>
                <w:szCs w:val="24"/>
              </w:rPr>
            </w:pPr>
            <w:r w:rsidDel="00000000" w:rsidR="00000000" w:rsidRPr="00000000">
              <w:rPr>
                <w:rtl w:val="0"/>
              </w:rPr>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ind w:hanging="2"/>
              <w:jc w:val="center"/>
              <w:rPr>
                <w:sz w:val="24"/>
                <w:szCs w:val="24"/>
              </w:rPr>
            </w:pPr>
            <w:r w:rsidDel="00000000" w:rsidR="00000000" w:rsidRPr="00000000">
              <w:rPr>
                <w:b w:val="1"/>
                <w:sz w:val="24"/>
                <w:szCs w:val="24"/>
                <w:rtl w:val="0"/>
              </w:rPr>
              <w:t xml:space="preserve">FACES. Revista de la Facultad de Ciencias Económicas y Sociales.</w:t>
            </w:r>
            <w:r w:rsidDel="00000000" w:rsidR="00000000" w:rsidRPr="00000000">
              <w:rPr>
                <w:rtl w:val="0"/>
              </w:rPr>
            </w:r>
          </w:p>
          <w:p w:rsidR="00000000" w:rsidDel="00000000" w:rsidP="00000000" w:rsidRDefault="00000000" w:rsidRPr="00000000" w14:paraId="00000079">
            <w:pPr>
              <w:ind w:hanging="2"/>
              <w:jc w:val="center"/>
              <w:rPr>
                <w:sz w:val="24"/>
                <w:szCs w:val="24"/>
              </w:rPr>
            </w:pPr>
            <w:r w:rsidDel="00000000" w:rsidR="00000000" w:rsidRPr="00000000">
              <w:rPr>
                <w:b w:val="1"/>
                <w:sz w:val="24"/>
                <w:szCs w:val="24"/>
                <w:rtl w:val="0"/>
              </w:rPr>
              <w:t xml:space="preserve">Universidad Nacional de Mar del Plata</w:t>
            </w:r>
            <w:r w:rsidDel="00000000" w:rsidR="00000000" w:rsidRPr="00000000">
              <w:rPr>
                <w:rtl w:val="0"/>
              </w:rPr>
            </w:r>
          </w:p>
          <w:p w:rsidR="00000000" w:rsidDel="00000000" w:rsidP="00000000" w:rsidRDefault="00000000" w:rsidRPr="00000000" w14:paraId="0000007A">
            <w:pPr>
              <w:ind w:hanging="2"/>
              <w:jc w:val="center"/>
              <w:rPr>
                <w:sz w:val="24"/>
                <w:szCs w:val="24"/>
              </w:rPr>
            </w:pPr>
            <w:r w:rsidDel="00000000" w:rsidR="00000000" w:rsidRPr="00000000">
              <w:rPr>
                <w:rtl w:val="0"/>
              </w:rPr>
            </w:r>
          </w:p>
          <w:p w:rsidR="00000000" w:rsidDel="00000000" w:rsidP="00000000" w:rsidRDefault="00000000" w:rsidRPr="00000000" w14:paraId="0000007B">
            <w:pPr>
              <w:ind w:hanging="2"/>
              <w:jc w:val="center"/>
              <w:rPr>
                <w:sz w:val="24"/>
                <w:szCs w:val="24"/>
              </w:rPr>
            </w:pPr>
            <w:r w:rsidDel="00000000" w:rsidR="00000000" w:rsidRPr="00000000">
              <w:rPr>
                <w:sz w:val="24"/>
                <w:szCs w:val="24"/>
                <w:rtl w:val="0"/>
              </w:rPr>
              <w:t xml:space="preserve">Abierta la recepción de artículos para convocatoria permanente. Publicación semestral.</w:t>
            </w:r>
          </w:p>
          <w:p w:rsidR="00000000" w:rsidDel="00000000" w:rsidP="00000000" w:rsidRDefault="00000000" w:rsidRPr="00000000" w14:paraId="0000007C">
            <w:pPr>
              <w:ind w:hanging="2"/>
              <w:jc w:val="center"/>
              <w:rPr>
                <w:sz w:val="24"/>
                <w:szCs w:val="24"/>
              </w:rPr>
            </w:pPr>
            <w:r w:rsidDel="00000000" w:rsidR="00000000" w:rsidRPr="00000000">
              <w:rPr>
                <w:sz w:val="24"/>
                <w:szCs w:val="24"/>
                <w:rtl w:val="0"/>
              </w:rPr>
              <w:t xml:space="preserve">La colección completa y las normas de publicación pueden consultarse en: </w:t>
            </w:r>
            <w:hyperlink r:id="rId20">
              <w:r w:rsidDel="00000000" w:rsidR="00000000" w:rsidRPr="00000000">
                <w:rPr>
                  <w:color w:val="0000ff"/>
                  <w:sz w:val="24"/>
                  <w:szCs w:val="24"/>
                  <w:u w:val="single"/>
                  <w:rtl w:val="0"/>
                </w:rPr>
                <w:t xml:space="preserve">http://www.nulan.mdp.edu.ar/faces/</w:t>
              </w:r>
            </w:hyperlink>
            <w:r w:rsidDel="00000000" w:rsidR="00000000" w:rsidRPr="00000000">
              <w:rPr>
                <w:sz w:val="24"/>
                <w:szCs w:val="24"/>
                <w:rtl w:val="0"/>
              </w:rPr>
              <w:t xml:space="preserve"> </w:t>
            </w:r>
          </w:p>
          <w:p w:rsidR="00000000" w:rsidDel="00000000" w:rsidP="00000000" w:rsidRDefault="00000000" w:rsidRPr="00000000" w14:paraId="0000007D">
            <w:pPr>
              <w:ind w:hanging="2"/>
              <w:jc w:val="center"/>
              <w:rPr>
                <w:sz w:val="24"/>
                <w:szCs w:val="24"/>
              </w:rPr>
            </w:pPr>
            <w:r w:rsidDel="00000000" w:rsidR="00000000" w:rsidRPr="00000000">
              <w:rPr>
                <w:rtl w:val="0"/>
              </w:rPr>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ind w:hanging="2"/>
              <w:jc w:val="center"/>
              <w:rPr>
                <w:sz w:val="24"/>
                <w:szCs w:val="24"/>
              </w:rPr>
            </w:pPr>
            <w:r w:rsidDel="00000000" w:rsidR="00000000" w:rsidRPr="00000000">
              <w:rPr>
                <w:b w:val="1"/>
                <w:sz w:val="24"/>
                <w:szCs w:val="24"/>
                <w:rtl w:val="0"/>
              </w:rPr>
              <w:t xml:space="preserve">Revista Trabajo y Sociedad</w:t>
            </w:r>
            <w:r w:rsidDel="00000000" w:rsidR="00000000" w:rsidRPr="00000000">
              <w:rPr>
                <w:rtl w:val="0"/>
              </w:rPr>
            </w:r>
          </w:p>
          <w:p w:rsidR="00000000" w:rsidDel="00000000" w:rsidP="00000000" w:rsidRDefault="00000000" w:rsidRPr="00000000" w14:paraId="0000007F">
            <w:pPr>
              <w:ind w:hanging="2"/>
              <w:jc w:val="center"/>
              <w:rPr>
                <w:sz w:val="24"/>
                <w:szCs w:val="24"/>
              </w:rPr>
            </w:pPr>
            <w:r w:rsidDel="00000000" w:rsidR="00000000" w:rsidRPr="00000000">
              <w:rPr>
                <w:b w:val="1"/>
                <w:sz w:val="24"/>
                <w:szCs w:val="24"/>
                <w:rtl w:val="0"/>
              </w:rPr>
              <w:t xml:space="preserve">Universidad Nacional de Santiago del Estero/CONICET</w:t>
            </w:r>
            <w:r w:rsidDel="00000000" w:rsidR="00000000" w:rsidRPr="00000000">
              <w:rPr>
                <w:rtl w:val="0"/>
              </w:rPr>
            </w:r>
          </w:p>
          <w:p w:rsidR="00000000" w:rsidDel="00000000" w:rsidP="00000000" w:rsidRDefault="00000000" w:rsidRPr="00000000" w14:paraId="00000080">
            <w:pPr>
              <w:ind w:hanging="2"/>
              <w:jc w:val="center"/>
              <w:rPr>
                <w:sz w:val="24"/>
                <w:szCs w:val="24"/>
              </w:rPr>
            </w:pPr>
            <w:r w:rsidDel="00000000" w:rsidR="00000000" w:rsidRPr="00000000">
              <w:rPr>
                <w:rtl w:val="0"/>
              </w:rPr>
            </w:r>
          </w:p>
          <w:p w:rsidR="00000000" w:rsidDel="00000000" w:rsidP="00000000" w:rsidRDefault="00000000" w:rsidRPr="00000000" w14:paraId="00000081">
            <w:pPr>
              <w:ind w:hanging="2"/>
              <w:jc w:val="center"/>
              <w:rPr>
                <w:sz w:val="24"/>
                <w:szCs w:val="24"/>
              </w:rPr>
            </w:pPr>
            <w:r w:rsidDel="00000000" w:rsidR="00000000" w:rsidRPr="00000000">
              <w:rPr>
                <w:sz w:val="24"/>
                <w:szCs w:val="24"/>
                <w:rtl w:val="0"/>
              </w:rPr>
              <w:t xml:space="preserve">Abierta la recepción de artículos para convocatoria permanente. Publicación semestral.</w:t>
            </w:r>
          </w:p>
          <w:p w:rsidR="00000000" w:rsidDel="00000000" w:rsidP="00000000" w:rsidRDefault="00000000" w:rsidRPr="00000000" w14:paraId="00000082">
            <w:pPr>
              <w:ind w:hanging="2"/>
              <w:jc w:val="center"/>
              <w:rPr>
                <w:sz w:val="24"/>
                <w:szCs w:val="24"/>
              </w:rPr>
            </w:pPr>
            <w:r w:rsidDel="00000000" w:rsidR="00000000" w:rsidRPr="00000000">
              <w:rPr>
                <w:sz w:val="24"/>
                <w:szCs w:val="24"/>
                <w:rtl w:val="0"/>
              </w:rPr>
              <w:t xml:space="preserve">La colección completa y las normas de publicación pueden consultarse en: </w:t>
            </w:r>
            <w:hyperlink r:id="rId21">
              <w:r w:rsidDel="00000000" w:rsidR="00000000" w:rsidRPr="00000000">
                <w:rPr>
                  <w:color w:val="0000ff"/>
                  <w:sz w:val="24"/>
                  <w:szCs w:val="24"/>
                  <w:u w:val="single"/>
                  <w:rtl w:val="0"/>
                </w:rPr>
                <w:t xml:space="preserve">https://www.unse.edu.ar/trabajoysociedad/</w:t>
              </w:r>
            </w:hyperlink>
            <w:r w:rsidDel="00000000" w:rsidR="00000000" w:rsidRPr="00000000">
              <w:rPr>
                <w:sz w:val="24"/>
                <w:szCs w:val="24"/>
                <w:rtl w:val="0"/>
              </w:rPr>
              <w:t xml:space="preserve"> </w:t>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ind w:hanging="2"/>
              <w:jc w:val="center"/>
              <w:rPr>
                <w:b w:val="1"/>
                <w:sz w:val="24"/>
                <w:szCs w:val="24"/>
              </w:rPr>
            </w:pPr>
            <w:r w:rsidDel="00000000" w:rsidR="00000000" w:rsidRPr="00000000">
              <w:rPr>
                <w:b w:val="1"/>
                <w:sz w:val="24"/>
                <w:szCs w:val="24"/>
                <w:rtl w:val="0"/>
              </w:rPr>
              <w:t xml:space="preserve">Cuadernos de Economía Crítica</w:t>
            </w:r>
          </w:p>
          <w:p w:rsidR="00000000" w:rsidDel="00000000" w:rsidP="00000000" w:rsidRDefault="00000000" w:rsidRPr="00000000" w14:paraId="00000084">
            <w:pPr>
              <w:ind w:hanging="2"/>
              <w:jc w:val="center"/>
              <w:rPr>
                <w:b w:val="1"/>
                <w:sz w:val="24"/>
                <w:szCs w:val="24"/>
              </w:rPr>
            </w:pPr>
            <w:r w:rsidDel="00000000" w:rsidR="00000000" w:rsidRPr="00000000">
              <w:rPr>
                <w:b w:val="1"/>
                <w:sz w:val="24"/>
                <w:szCs w:val="24"/>
                <w:rtl w:val="0"/>
              </w:rPr>
              <w:t xml:space="preserve">Convocatoria de trabajos para Dossier "Proyectos neoliberales, dinámicas sectoriales y organización político sindical en la Argentina reciente" </w:t>
              <w:tab/>
            </w:r>
          </w:p>
          <w:p w:rsidR="00000000" w:rsidDel="00000000" w:rsidP="00000000" w:rsidRDefault="00000000" w:rsidRPr="00000000" w14:paraId="00000085">
            <w:pPr>
              <w:ind w:hanging="2"/>
              <w:jc w:val="center"/>
              <w:rPr>
                <w:b w:val="1"/>
                <w:sz w:val="24"/>
                <w:szCs w:val="24"/>
              </w:rPr>
            </w:pPr>
            <w:r w:rsidDel="00000000" w:rsidR="00000000" w:rsidRPr="00000000">
              <w:rPr>
                <w:rtl w:val="0"/>
              </w:rPr>
            </w:r>
          </w:p>
          <w:p w:rsidR="00000000" w:rsidDel="00000000" w:rsidP="00000000" w:rsidRDefault="00000000" w:rsidRPr="00000000" w14:paraId="00000086">
            <w:pPr>
              <w:ind w:hanging="2"/>
              <w:jc w:val="center"/>
              <w:rPr>
                <w:sz w:val="24"/>
                <w:szCs w:val="24"/>
              </w:rPr>
            </w:pPr>
            <w:r w:rsidDel="00000000" w:rsidR="00000000" w:rsidRPr="00000000">
              <w:rPr>
                <w:sz w:val="24"/>
                <w:szCs w:val="24"/>
                <w:rtl w:val="0"/>
              </w:rPr>
              <w:t xml:space="preserve">Fecha límite para envíos: 1/09/2024.</w:t>
            </w:r>
          </w:p>
          <w:p w:rsidR="00000000" w:rsidDel="00000000" w:rsidP="00000000" w:rsidRDefault="00000000" w:rsidRPr="00000000" w14:paraId="00000087">
            <w:pPr>
              <w:ind w:hanging="2"/>
              <w:jc w:val="center"/>
              <w:rPr>
                <w:sz w:val="24"/>
                <w:szCs w:val="24"/>
              </w:rPr>
            </w:pPr>
            <w:hyperlink r:id="rId22">
              <w:r w:rsidDel="00000000" w:rsidR="00000000" w:rsidRPr="00000000">
                <w:rPr>
                  <w:color w:val="1155cc"/>
                  <w:sz w:val="24"/>
                  <w:szCs w:val="24"/>
                  <w:u w:val="single"/>
                  <w:rtl w:val="0"/>
                </w:rPr>
                <w:t xml:space="preserve">https://sociedadeconomiacritica.org/ojs/index.php/cec/announcement/view/3</w:t>
              </w:r>
            </w:hyperlink>
            <w:r w:rsidDel="00000000" w:rsidR="00000000" w:rsidRPr="00000000">
              <w:rPr>
                <w:rtl w:val="0"/>
              </w:rPr>
            </w:r>
          </w:p>
          <w:p w:rsidR="00000000" w:rsidDel="00000000" w:rsidP="00000000" w:rsidRDefault="00000000" w:rsidRPr="00000000" w14:paraId="00000088">
            <w:pPr>
              <w:ind w:hanging="2"/>
              <w:jc w:val="center"/>
              <w:rPr>
                <w:b w:val="1"/>
                <w:sz w:val="24"/>
                <w:szCs w:val="24"/>
              </w:rPr>
            </w:pPr>
            <w:r w:rsidDel="00000000" w:rsidR="00000000" w:rsidRPr="00000000">
              <w:rPr>
                <w:rtl w:val="0"/>
              </w:rPr>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pStyle w:val="Heading2"/>
              <w:keepNext w:val="0"/>
              <w:spacing w:after="240" w:before="0" w:lineRule="auto"/>
              <w:ind w:firstLine="0"/>
              <w:jc w:val="center"/>
              <w:rPr>
                <w:rFonts w:ascii="Times New Roman" w:cs="Times New Roman" w:eastAsia="Times New Roman" w:hAnsi="Times New Roman"/>
                <w:i w:val="0"/>
                <w:sz w:val="24"/>
                <w:szCs w:val="24"/>
              </w:rPr>
            </w:pPr>
            <w:bookmarkStart w:colFirst="0" w:colLast="0" w:name="_heading=h.4six5hpnpm7i" w:id="2"/>
            <w:bookmarkEnd w:id="2"/>
            <w:r w:rsidDel="00000000" w:rsidR="00000000" w:rsidRPr="00000000">
              <w:rPr>
                <w:rFonts w:ascii="Times New Roman" w:cs="Times New Roman" w:eastAsia="Times New Roman" w:hAnsi="Times New Roman"/>
                <w:i w:val="0"/>
                <w:sz w:val="24"/>
                <w:szCs w:val="24"/>
                <w:rtl w:val="0"/>
              </w:rPr>
              <w:t xml:space="preserve">CUADERNOS DE ECONOMÍA CRÍTICA</w:t>
            </w:r>
          </w:p>
          <w:p w:rsidR="00000000" w:rsidDel="00000000" w:rsidP="00000000" w:rsidRDefault="00000000" w:rsidRPr="00000000" w14:paraId="0000008A">
            <w:pPr>
              <w:pStyle w:val="Heading2"/>
              <w:keepNext w:val="0"/>
              <w:spacing w:after="240" w:before="0" w:lineRule="auto"/>
              <w:ind w:firstLine="0"/>
              <w:jc w:val="center"/>
              <w:rPr/>
            </w:pPr>
            <w:bookmarkStart w:colFirst="0" w:colLast="0" w:name="_heading=h.dfhre97j1im1" w:id="3"/>
            <w:bookmarkEnd w:id="3"/>
            <w:hyperlink r:id="rId23">
              <w:r w:rsidDel="00000000" w:rsidR="00000000" w:rsidRPr="00000000">
                <w:rPr>
                  <w:rFonts w:ascii="Times New Roman" w:cs="Times New Roman" w:eastAsia="Times New Roman" w:hAnsi="Times New Roman"/>
                  <w:i w:val="0"/>
                  <w:sz w:val="24"/>
                  <w:szCs w:val="24"/>
                  <w:rtl w:val="0"/>
                </w:rPr>
                <w:t xml:space="preserve">Convocatoria a Dossier sobre financiarización </w:t>
                <w:tab/>
              </w:r>
            </w:hyperlink>
            <w:r w:rsidDel="00000000" w:rsidR="00000000" w:rsidRPr="00000000">
              <w:rPr>
                <w:rtl w:val="0"/>
              </w:rPr>
            </w:r>
          </w:p>
          <w:p w:rsidR="00000000" w:rsidDel="00000000" w:rsidP="00000000" w:rsidRDefault="00000000" w:rsidRPr="00000000" w14:paraId="0000008B">
            <w:pPr>
              <w:spacing w:after="240" w:lineRule="auto"/>
              <w:ind w:firstLine="0"/>
              <w:jc w:val="center"/>
              <w:rPr>
                <w:sz w:val="24"/>
                <w:szCs w:val="24"/>
              </w:rPr>
            </w:pPr>
            <w:r w:rsidDel="00000000" w:rsidR="00000000" w:rsidRPr="00000000">
              <w:rPr>
                <w:sz w:val="24"/>
                <w:szCs w:val="24"/>
                <w:rtl w:val="0"/>
              </w:rPr>
              <w:t xml:space="preserve">El Dossier estará coordinado por el Dr. Andrés Wainer y la Dra. Mariana González, ambos investigadores de FLACSO-Argentina y del CONICET. Los artículos deben cumplir con las mismas condiciones de cualquier otro manuscrito enviado a Cuadernos de Economía Crítica y pasarán por el mismo proceso de evaluación. </w:t>
            </w:r>
          </w:p>
          <w:p w:rsidR="00000000" w:rsidDel="00000000" w:rsidP="00000000" w:rsidRDefault="00000000" w:rsidRPr="00000000" w14:paraId="0000008C">
            <w:pPr>
              <w:spacing w:after="240" w:lineRule="auto"/>
              <w:ind w:firstLine="0"/>
              <w:jc w:val="center"/>
              <w:rPr>
                <w:sz w:val="24"/>
                <w:szCs w:val="24"/>
              </w:rPr>
            </w:pPr>
            <w:r w:rsidDel="00000000" w:rsidR="00000000" w:rsidRPr="00000000">
              <w:rPr>
                <w:sz w:val="24"/>
                <w:szCs w:val="24"/>
                <w:rtl w:val="0"/>
              </w:rPr>
              <w:t xml:space="preserve">Las normas editoriales de la revista pueden encontrarse aquí:</w:t>
            </w:r>
            <w:hyperlink r:id="rId24">
              <w:r w:rsidDel="00000000" w:rsidR="00000000" w:rsidRPr="00000000">
                <w:rPr>
                  <w:sz w:val="24"/>
                  <w:szCs w:val="24"/>
                  <w:rtl w:val="0"/>
                </w:rPr>
                <w:t xml:space="preserve"> </w:t>
              </w:r>
            </w:hyperlink>
            <w:hyperlink r:id="rId25">
              <w:r w:rsidDel="00000000" w:rsidR="00000000" w:rsidRPr="00000000">
                <w:rPr>
                  <w:color w:val="1155cc"/>
                  <w:sz w:val="24"/>
                  <w:szCs w:val="24"/>
                  <w:u w:val="single"/>
                  <w:rtl w:val="0"/>
                </w:rPr>
                <w:t xml:space="preserve">https://tinyurl.com/yt38d8nd</w:t>
              </w:r>
            </w:hyperlink>
            <w:r w:rsidDel="00000000" w:rsidR="00000000" w:rsidRPr="00000000">
              <w:rPr>
                <w:sz w:val="24"/>
                <w:szCs w:val="24"/>
                <w:rtl w:val="0"/>
              </w:rPr>
              <w:t xml:space="preserve">. </w:t>
            </w:r>
          </w:p>
          <w:p w:rsidR="00000000" w:rsidDel="00000000" w:rsidP="00000000" w:rsidRDefault="00000000" w:rsidRPr="00000000" w14:paraId="0000008D">
            <w:pPr>
              <w:spacing w:after="240" w:lineRule="auto"/>
              <w:ind w:firstLine="0"/>
              <w:jc w:val="center"/>
              <w:rPr>
                <w:rFonts w:ascii="Times New Roman" w:cs="Times New Roman" w:eastAsia="Times New Roman" w:hAnsi="Times New Roman"/>
                <w:i w:val="0"/>
                <w:sz w:val="24"/>
                <w:szCs w:val="24"/>
              </w:rPr>
            </w:pPr>
            <w:r w:rsidDel="00000000" w:rsidR="00000000" w:rsidRPr="00000000">
              <w:rPr>
                <w:sz w:val="24"/>
                <w:szCs w:val="24"/>
                <w:rtl w:val="0"/>
              </w:rPr>
              <w:t xml:space="preserve">Fecha límite para envíos: 15 de abril de 2024.</w:t>
            </w:r>
            <w:hyperlink r:id="rId26">
              <w:r w:rsidDel="00000000" w:rsidR="00000000" w:rsidRPr="00000000">
                <w:rPr>
                  <w:rFonts w:ascii="Times New Roman" w:cs="Times New Roman" w:eastAsia="Times New Roman" w:hAnsi="Times New Roman"/>
                  <w:i w:val="0"/>
                  <w:sz w:val="24"/>
                  <w:szCs w:val="24"/>
                  <w:rtl w:val="0"/>
                </w:rPr>
                <w:tab/>
              </w:r>
            </w:hyperlink>
            <w:r w:rsidDel="00000000" w:rsidR="00000000" w:rsidRPr="00000000">
              <w:rPr>
                <w:rFonts w:ascii="Times New Roman" w:cs="Times New Roman" w:eastAsia="Times New Roman" w:hAnsi="Times New Roman"/>
                <w:i w:val="0"/>
                <w:sz w:val="24"/>
                <w:szCs w:val="24"/>
                <w:rtl w:val="0"/>
              </w:rPr>
              <w:t xml:space="preserve"> </w:t>
              <w:tab/>
            </w:r>
          </w:p>
          <w:p w:rsidR="00000000" w:rsidDel="00000000" w:rsidP="00000000" w:rsidRDefault="00000000" w:rsidRPr="00000000" w14:paraId="0000008E">
            <w:pPr>
              <w:ind w:hanging="2"/>
              <w:jc w:val="center"/>
              <w:rPr>
                <w:b w:val="1"/>
                <w:sz w:val="24"/>
                <w:szCs w:val="24"/>
              </w:rPr>
            </w:pPr>
            <w:r w:rsidDel="00000000" w:rsidR="00000000" w:rsidRPr="00000000">
              <w:rPr>
                <w:rtl w:val="0"/>
              </w:rPr>
            </w:r>
          </w:p>
        </w:tc>
      </w:tr>
    </w:tbl>
    <w:p w:rsidR="00000000" w:rsidDel="00000000" w:rsidP="00000000" w:rsidRDefault="00000000" w:rsidRPr="00000000" w14:paraId="0000008F">
      <w:pPr>
        <w:ind w:hanging="2"/>
        <w:jc w:val="center"/>
        <w:rPr>
          <w:sz w:val="24"/>
          <w:szCs w:val="24"/>
        </w:rPr>
      </w:pPr>
      <w:r w:rsidDel="00000000" w:rsidR="00000000" w:rsidRPr="00000000">
        <w:rPr>
          <w:rtl w:val="0"/>
        </w:rPr>
      </w:r>
    </w:p>
    <w:p w:rsidR="00000000" w:rsidDel="00000000" w:rsidP="00000000" w:rsidRDefault="00000000" w:rsidRPr="00000000" w14:paraId="00000090">
      <w:pPr>
        <w:ind w:hanging="2"/>
        <w:jc w:val="center"/>
        <w:rPr>
          <w:b w:val="1"/>
          <w:sz w:val="24"/>
          <w:szCs w:val="24"/>
        </w:rPr>
      </w:pPr>
      <w:r w:rsidDel="00000000" w:rsidR="00000000" w:rsidRPr="00000000">
        <w:rPr>
          <w:rtl w:val="0"/>
        </w:rPr>
      </w:r>
    </w:p>
    <w:p w:rsidR="00000000" w:rsidDel="00000000" w:rsidP="00000000" w:rsidRDefault="00000000" w:rsidRPr="00000000" w14:paraId="00000091">
      <w:pPr>
        <w:ind w:hanging="2"/>
        <w:jc w:val="center"/>
        <w:rPr>
          <w:b w:val="1"/>
          <w:sz w:val="24"/>
          <w:szCs w:val="24"/>
        </w:rPr>
      </w:pPr>
      <w:r w:rsidDel="00000000" w:rsidR="00000000" w:rsidRPr="00000000">
        <w:rPr>
          <w:rtl w:val="0"/>
        </w:rPr>
      </w:r>
    </w:p>
    <w:p w:rsidR="00000000" w:rsidDel="00000000" w:rsidP="00000000" w:rsidRDefault="00000000" w:rsidRPr="00000000" w14:paraId="00000092">
      <w:pPr>
        <w:ind w:hanging="2"/>
        <w:jc w:val="center"/>
        <w:rPr>
          <w:b w:val="1"/>
          <w:sz w:val="24"/>
          <w:szCs w:val="24"/>
        </w:rPr>
      </w:pPr>
      <w:r w:rsidDel="00000000" w:rsidR="00000000" w:rsidRPr="00000000">
        <w:rPr>
          <w:rtl w:val="0"/>
        </w:rPr>
      </w:r>
    </w:p>
    <w:p w:rsidR="00000000" w:rsidDel="00000000" w:rsidP="00000000" w:rsidRDefault="00000000" w:rsidRPr="00000000" w14:paraId="00000093">
      <w:pPr>
        <w:ind w:hanging="2"/>
        <w:jc w:val="center"/>
        <w:rPr>
          <w:sz w:val="24"/>
          <w:szCs w:val="24"/>
        </w:rPr>
      </w:pPr>
      <w:r w:rsidDel="00000000" w:rsidR="00000000" w:rsidRPr="00000000">
        <w:rPr>
          <w:b w:val="1"/>
          <w:sz w:val="24"/>
          <w:szCs w:val="24"/>
          <w:rtl w:val="0"/>
        </w:rPr>
        <w:t xml:space="preserve">NOVEDADES EDITORIALES Y PUBLICACIONES</w:t>
      </w:r>
      <w:r w:rsidDel="00000000" w:rsidR="00000000" w:rsidRPr="00000000">
        <w:rPr>
          <w:rtl w:val="0"/>
        </w:rPr>
      </w:r>
    </w:p>
    <w:p w:rsidR="00000000" w:rsidDel="00000000" w:rsidP="00000000" w:rsidRDefault="00000000" w:rsidRPr="00000000" w14:paraId="00000094">
      <w:pPr>
        <w:ind w:hanging="2"/>
        <w:jc w:val="center"/>
        <w:rPr>
          <w:sz w:val="24"/>
          <w:szCs w:val="24"/>
        </w:rPr>
      </w:pPr>
      <w:r w:rsidDel="00000000" w:rsidR="00000000" w:rsidRPr="00000000">
        <w:rPr>
          <w:rtl w:val="0"/>
        </w:rPr>
      </w:r>
    </w:p>
    <w:tbl>
      <w:tblPr>
        <w:tblStyle w:val="Table4"/>
        <w:tblW w:w="89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78"/>
        <w:tblGridChange w:id="0">
          <w:tblGrid>
            <w:gridCol w:w="8978"/>
          </w:tblGrid>
        </w:tblGridChange>
      </w:tblGrid>
      <w:tr>
        <w:trPr>
          <w:cantSplit w:val="0"/>
          <w:tblHeader w:val="0"/>
        </w:trPr>
        <w:tc>
          <w:tcPr/>
          <w:p w:rsidR="00000000" w:rsidDel="00000000" w:rsidP="00000000" w:rsidRDefault="00000000" w:rsidRPr="00000000" w14:paraId="00000095">
            <w:pPr>
              <w:shd w:fill="ffffff" w:val="clear"/>
              <w:ind w:hanging="2"/>
              <w:jc w:val="center"/>
              <w:rPr>
                <w:color w:val="242424"/>
                <w:sz w:val="24"/>
                <w:szCs w:val="24"/>
              </w:rPr>
            </w:pPr>
            <w:bookmarkStart w:colFirst="0" w:colLast="0" w:name="_heading=h.30j0zll" w:id="4"/>
            <w:bookmarkEnd w:id="4"/>
            <w:r w:rsidDel="00000000" w:rsidR="00000000" w:rsidRPr="00000000">
              <w:rPr>
                <w:b w:val="1"/>
                <w:color w:val="242424"/>
                <w:sz w:val="24"/>
                <w:szCs w:val="24"/>
                <w:rtl w:val="0"/>
              </w:rPr>
              <w:t xml:space="preserve">Revista Brasileira de Sociología v. 11 n. 29 (2023). </w:t>
            </w:r>
            <w:r w:rsidDel="00000000" w:rsidR="00000000" w:rsidRPr="00000000">
              <w:rPr>
                <w:color w:val="242424"/>
                <w:sz w:val="24"/>
                <w:szCs w:val="24"/>
                <w:rtl w:val="0"/>
              </w:rPr>
              <w:t xml:space="preserve">Dossier Capitalismo de plataforma no contexto latino-americano: reconfigurações do trabalho e precariedade. Coordinadores: Roberto Véras de Oliveira, Maria Aparecida Bridi. Link: </w:t>
            </w:r>
            <w:hyperlink r:id="rId27">
              <w:r w:rsidDel="00000000" w:rsidR="00000000" w:rsidRPr="00000000">
                <w:rPr>
                  <w:color w:val="0000ff"/>
                  <w:sz w:val="24"/>
                  <w:szCs w:val="24"/>
                  <w:u w:val="single"/>
                  <w:rtl w:val="0"/>
                </w:rPr>
                <w:t xml:space="preserve">https://rbs.sbsociologia.com.br/index.php/rbs</w:t>
              </w:r>
            </w:hyperlink>
            <w:r w:rsidDel="00000000" w:rsidR="00000000" w:rsidRPr="00000000">
              <w:rPr>
                <w:rtl w:val="0"/>
              </w:rPr>
            </w:r>
          </w:p>
          <w:p w:rsidR="00000000" w:rsidDel="00000000" w:rsidP="00000000" w:rsidRDefault="00000000" w:rsidRPr="00000000" w14:paraId="00000096">
            <w:pPr>
              <w:ind w:hanging="2"/>
              <w:jc w:val="both"/>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7">
            <w:pPr>
              <w:ind w:hanging="2"/>
              <w:rPr>
                <w:color w:val="242424"/>
                <w:sz w:val="24"/>
                <w:szCs w:val="24"/>
              </w:rPr>
            </w:pPr>
            <w:r w:rsidDel="00000000" w:rsidR="00000000" w:rsidRPr="00000000">
              <w:rPr>
                <w:rtl w:val="0"/>
              </w:rPr>
            </w:r>
          </w:p>
          <w:p w:rsidR="00000000" w:rsidDel="00000000" w:rsidP="00000000" w:rsidRDefault="00000000" w:rsidRPr="00000000" w14:paraId="00000098">
            <w:pPr>
              <w:ind w:hanging="2"/>
              <w:rPr>
                <w:b w:val="1"/>
                <w:color w:val="242424"/>
                <w:sz w:val="24"/>
                <w:szCs w:val="24"/>
              </w:rPr>
            </w:pPr>
            <w:r w:rsidDel="00000000" w:rsidR="00000000" w:rsidRPr="00000000">
              <w:rPr>
                <w:rtl w:val="0"/>
              </w:rPr>
            </w:r>
          </w:p>
        </w:tc>
      </w:tr>
    </w:tbl>
    <w:p w:rsidR="00000000" w:rsidDel="00000000" w:rsidP="00000000" w:rsidRDefault="00000000" w:rsidRPr="00000000" w14:paraId="00000099">
      <w:pPr>
        <w:ind w:hanging="2"/>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9A">
      <w:pPr>
        <w:ind w:hanging="2"/>
        <w:jc w:val="center"/>
        <w:rPr>
          <w:sz w:val="24"/>
          <w:szCs w:val="24"/>
        </w:rPr>
      </w:pPr>
      <w:r w:rsidDel="00000000" w:rsidR="00000000" w:rsidRPr="00000000">
        <w:rPr>
          <w:rtl w:val="0"/>
        </w:rPr>
      </w:r>
    </w:p>
    <w:p w:rsidR="00000000" w:rsidDel="00000000" w:rsidP="00000000" w:rsidRDefault="00000000" w:rsidRPr="00000000" w14:paraId="0000009B">
      <w:pPr>
        <w:ind w:hanging="2"/>
        <w:jc w:val="center"/>
        <w:rPr>
          <w:sz w:val="24"/>
          <w:szCs w:val="24"/>
        </w:rPr>
      </w:pPr>
      <w:bookmarkStart w:colFirst="0" w:colLast="0" w:name="_heading=h.gjdgxs" w:id="5"/>
      <w:bookmarkEnd w:id="5"/>
      <w:r w:rsidDel="00000000" w:rsidR="00000000" w:rsidRPr="00000000">
        <w:rPr>
          <w:b w:val="1"/>
          <w:sz w:val="24"/>
          <w:szCs w:val="24"/>
          <w:rtl w:val="0"/>
        </w:rPr>
        <w:t xml:space="preserve">SEMINARIOS, CURSOS DE FORMACIÓN, y OTRAS OFERTAS</w:t>
      </w:r>
      <w:r w:rsidDel="00000000" w:rsidR="00000000" w:rsidRPr="00000000">
        <w:rPr>
          <w:rtl w:val="0"/>
        </w:rPr>
      </w:r>
    </w:p>
    <w:p w:rsidR="00000000" w:rsidDel="00000000" w:rsidP="00000000" w:rsidRDefault="00000000" w:rsidRPr="00000000" w14:paraId="0000009C">
      <w:pPr>
        <w:ind w:hanging="2"/>
        <w:jc w:val="center"/>
        <w:rPr>
          <w:sz w:val="24"/>
          <w:szCs w:val="24"/>
        </w:rPr>
      </w:pPr>
      <w:r w:rsidDel="00000000" w:rsidR="00000000" w:rsidRPr="00000000">
        <w:rPr>
          <w:rtl w:val="0"/>
        </w:rPr>
      </w:r>
    </w:p>
    <w:tbl>
      <w:tblPr>
        <w:tblStyle w:val="Table5"/>
        <w:tblW w:w="89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78"/>
        <w:tblGridChange w:id="0">
          <w:tblGrid>
            <w:gridCol w:w="8978"/>
          </w:tblGrid>
        </w:tblGridChange>
      </w:tblGrid>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9D">
            <w:pPr>
              <w:pStyle w:val="Heading1"/>
              <w:shd w:fill="ffffff" w:val="clear"/>
              <w:spacing w:after="280" w:lineRule="auto"/>
              <w:ind w:hanging="2"/>
              <w:jc w:val="center"/>
              <w:rPr>
                <w:sz w:val="24"/>
                <w:szCs w:val="24"/>
                <w:highlight w:val="white"/>
              </w:rPr>
            </w:pPr>
            <w:r w:rsidDel="00000000" w:rsidR="00000000" w:rsidRPr="00000000">
              <w:rPr>
                <w:sz w:val="24"/>
                <w:szCs w:val="24"/>
                <w:highlight w:val="white"/>
                <w:rtl w:val="0"/>
              </w:rPr>
              <w:t xml:space="preserve">Universidad Nacional de José C. Paz (UNPAZ)</w:t>
            </w:r>
          </w:p>
          <w:p w:rsidR="00000000" w:rsidDel="00000000" w:rsidP="00000000" w:rsidRDefault="00000000" w:rsidRPr="00000000" w14:paraId="0000009E">
            <w:pPr>
              <w:pStyle w:val="Heading1"/>
              <w:shd w:fill="ffffff" w:val="clear"/>
              <w:spacing w:after="280" w:before="280" w:lineRule="auto"/>
              <w:ind w:hanging="2"/>
              <w:jc w:val="center"/>
              <w:rPr>
                <w:sz w:val="24"/>
                <w:szCs w:val="24"/>
                <w:highlight w:val="white"/>
              </w:rPr>
            </w:pPr>
            <w:r w:rsidDel="00000000" w:rsidR="00000000" w:rsidRPr="00000000">
              <w:rPr>
                <w:sz w:val="24"/>
                <w:szCs w:val="24"/>
                <w:highlight w:val="white"/>
                <w:rtl w:val="0"/>
              </w:rPr>
              <w:t xml:space="preserve">Diplomatura y Maestría en Políticas Públicas y Feminismos.</w:t>
            </w:r>
          </w:p>
          <w:p w:rsidR="00000000" w:rsidDel="00000000" w:rsidP="00000000" w:rsidRDefault="00000000" w:rsidRPr="00000000" w14:paraId="0000009F">
            <w:pPr>
              <w:shd w:fill="ffffff" w:val="clear"/>
              <w:spacing w:after="220" w:before="220" w:lineRule="auto"/>
              <w:ind w:hanging="2"/>
              <w:jc w:val="center"/>
              <w:rPr>
                <w:sz w:val="24"/>
                <w:szCs w:val="24"/>
              </w:rPr>
            </w:pPr>
            <w:r w:rsidDel="00000000" w:rsidR="00000000" w:rsidRPr="00000000">
              <w:rPr>
                <w:sz w:val="24"/>
                <w:szCs w:val="24"/>
                <w:rtl w:val="0"/>
              </w:rPr>
              <w:t xml:space="preserve">Es una propuesta organizada de manera asincrónica y que cuenta con encuentros sincrónicos con lxs docentes. </w:t>
            </w:r>
          </w:p>
          <w:p w:rsidR="00000000" w:rsidDel="00000000" w:rsidP="00000000" w:rsidRDefault="00000000" w:rsidRPr="00000000" w14:paraId="000000A0">
            <w:pPr>
              <w:shd w:fill="ffffff" w:val="clear"/>
              <w:spacing w:after="220" w:before="220" w:lineRule="auto"/>
              <w:ind w:hanging="2"/>
              <w:jc w:val="center"/>
              <w:rPr>
                <w:sz w:val="24"/>
                <w:szCs w:val="24"/>
              </w:rPr>
            </w:pPr>
            <w:r w:rsidDel="00000000" w:rsidR="00000000" w:rsidRPr="00000000">
              <w:rPr>
                <w:sz w:val="24"/>
                <w:szCs w:val="24"/>
                <w:rtl w:val="0"/>
              </w:rPr>
              <w:t xml:space="preserve">Les invitamos a recorrer las propuestas en el sitio de la </w:t>
            </w:r>
            <w:hyperlink r:id="rId28">
              <w:r w:rsidDel="00000000" w:rsidR="00000000" w:rsidRPr="00000000">
                <w:rPr>
                  <w:color w:val="1155cc"/>
                  <w:sz w:val="24"/>
                  <w:szCs w:val="24"/>
                  <w:u w:val="single"/>
                  <w:rtl w:val="0"/>
                </w:rPr>
                <w:t xml:space="preserve">Maestría </w:t>
              </w:r>
            </w:hyperlink>
            <w:r w:rsidDel="00000000" w:rsidR="00000000" w:rsidRPr="00000000">
              <w:rPr>
                <w:sz w:val="24"/>
                <w:szCs w:val="24"/>
                <w:rtl w:val="0"/>
              </w:rPr>
              <w:t xml:space="preserve">y la </w:t>
            </w:r>
            <w:hyperlink r:id="rId29">
              <w:r w:rsidDel="00000000" w:rsidR="00000000" w:rsidRPr="00000000">
                <w:rPr>
                  <w:color w:val="1155cc"/>
                  <w:sz w:val="24"/>
                  <w:szCs w:val="24"/>
                  <w:u w:val="single"/>
                  <w:rtl w:val="0"/>
                </w:rPr>
                <w:t xml:space="preserve">Diplomatura </w:t>
              </w:r>
            </w:hyperlink>
            <w:r w:rsidDel="00000000" w:rsidR="00000000" w:rsidRPr="00000000">
              <w:rPr>
                <w:color w:val="242424"/>
                <w:sz w:val="24"/>
                <w:szCs w:val="24"/>
                <w:rtl w:val="0"/>
              </w:rPr>
              <w:t xml:space="preserve">donde </w:t>
            </w:r>
            <w:r w:rsidDel="00000000" w:rsidR="00000000" w:rsidRPr="00000000">
              <w:rPr>
                <w:sz w:val="24"/>
                <w:szCs w:val="24"/>
                <w:rtl w:val="0"/>
              </w:rPr>
              <w:t xml:space="preserve">encontrarán información y características de la carrera, requisitos de inscripción y formulario de ingreso a SIU Guaraní.</w:t>
            </w:r>
          </w:p>
          <w:p w:rsidR="00000000" w:rsidDel="00000000" w:rsidP="00000000" w:rsidRDefault="00000000" w:rsidRPr="00000000" w14:paraId="000000A1">
            <w:pPr>
              <w:shd w:fill="ffffff" w:val="clear"/>
              <w:spacing w:after="220" w:before="220" w:lineRule="auto"/>
              <w:ind w:hanging="2"/>
              <w:jc w:val="center"/>
              <w:rPr>
                <w:sz w:val="24"/>
                <w:szCs w:val="24"/>
              </w:rPr>
            </w:pPr>
            <w:hyperlink r:id="rId30">
              <w:r w:rsidDel="00000000" w:rsidR="00000000" w:rsidRPr="00000000">
                <w:rPr>
                  <w:color w:val="1155cc"/>
                  <w:sz w:val="24"/>
                  <w:szCs w:val="24"/>
                  <w:u w:val="single"/>
                  <w:rtl w:val="0"/>
                </w:rPr>
                <w:t xml:space="preserve">https://unpaz.edu.ar/menpoliticaspublicasyfeminismos</w:t>
              </w:r>
            </w:hyperlink>
            <w:r w:rsidDel="00000000" w:rsidR="00000000" w:rsidRPr="00000000">
              <w:rPr>
                <w:sz w:val="24"/>
                <w:szCs w:val="24"/>
                <w:rtl w:val="0"/>
              </w:rPr>
              <w:t xml:space="preserve"> </w:t>
            </w:r>
          </w:p>
          <w:p w:rsidR="00000000" w:rsidDel="00000000" w:rsidP="00000000" w:rsidRDefault="00000000" w:rsidRPr="00000000" w14:paraId="000000A2">
            <w:pPr>
              <w:shd w:fill="ffffff" w:val="clear"/>
              <w:spacing w:after="220" w:before="220" w:lineRule="auto"/>
              <w:ind w:hanging="2"/>
              <w:jc w:val="center"/>
              <w:rPr>
                <w:color w:val="242424"/>
                <w:sz w:val="24"/>
                <w:szCs w:val="24"/>
                <w:u w:val="single"/>
              </w:rPr>
            </w:pPr>
            <w:r w:rsidDel="00000000" w:rsidR="00000000" w:rsidRPr="00000000">
              <w:rPr>
                <w:sz w:val="24"/>
                <w:szCs w:val="24"/>
                <w:rtl w:val="0"/>
              </w:rPr>
              <w:t xml:space="preserve">Mail de contacto </w:t>
            </w:r>
            <w:hyperlink r:id="rId31">
              <w:r w:rsidDel="00000000" w:rsidR="00000000" w:rsidRPr="00000000">
                <w:rPr>
                  <w:color w:val="0000ff"/>
                  <w:sz w:val="24"/>
                  <w:szCs w:val="24"/>
                  <w:u w:val="single"/>
                  <w:rtl w:val="0"/>
                </w:rPr>
                <w:t xml:space="preserve">inscripcionesfeminismos@unpaz.edu.ar</w:t>
              </w:r>
            </w:hyperlink>
            <w:r w:rsidDel="00000000" w:rsidR="00000000" w:rsidRPr="00000000">
              <w:rPr>
                <w:color w:val="242424"/>
                <w:sz w:val="24"/>
                <w:szCs w:val="24"/>
                <w:u w:val="single"/>
                <w:rtl w:val="0"/>
              </w:rPr>
              <w:t xml:space="preserve"> </w:t>
            </w:r>
          </w:p>
          <w:p w:rsidR="00000000" w:rsidDel="00000000" w:rsidP="00000000" w:rsidRDefault="00000000" w:rsidRPr="00000000" w14:paraId="000000A3">
            <w:pPr>
              <w:ind w:hanging="2"/>
              <w:rPr>
                <w:sz w:val="24"/>
                <w:szCs w:val="24"/>
              </w:rPr>
            </w:pP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0A4">
            <w:pPr>
              <w:spacing w:after="384" w:lineRule="auto"/>
              <w:ind w:hanging="2"/>
              <w:jc w:val="center"/>
              <w:rPr>
                <w:b w:val="1"/>
                <w:sz w:val="24"/>
                <w:szCs w:val="24"/>
              </w:rPr>
            </w:pPr>
            <w:r w:rsidDel="00000000" w:rsidR="00000000" w:rsidRPr="00000000">
              <w:rPr>
                <w:b w:val="1"/>
                <w:sz w:val="24"/>
                <w:szCs w:val="24"/>
                <w:rtl w:val="0"/>
              </w:rPr>
              <w:t xml:space="preserve">Diploma Superior en Sindicalismo, liderazgos y género en América Latina (CLACSO)</w:t>
            </w:r>
          </w:p>
          <w:p w:rsidR="00000000" w:rsidDel="00000000" w:rsidP="00000000" w:rsidRDefault="00000000" w:rsidRPr="00000000" w14:paraId="000000A5">
            <w:pPr>
              <w:spacing w:after="384" w:lineRule="auto"/>
              <w:ind w:hanging="2"/>
              <w:jc w:val="both"/>
              <w:rPr>
                <w:sz w:val="24"/>
                <w:szCs w:val="24"/>
              </w:rPr>
            </w:pPr>
            <w:r w:rsidDel="00000000" w:rsidR="00000000" w:rsidRPr="00000000">
              <w:rPr>
                <w:sz w:val="24"/>
                <w:szCs w:val="24"/>
                <w:rtl w:val="0"/>
              </w:rPr>
              <w:t xml:space="preserve">El Diploma Superior en Sindicalismo, liderazgos y género en América Latina se propone brindar herramientas teórico prácticas para el fortalecimiento de liderazgos sindicales de mujeres y diversidades en organizaciones del Trabajo. Esta capacitación podrá ser utilizada de manera situada en el mundo sindical y en el ámbito laboral con el propósito de construir espacios de equidad y protección contra las violencias y de promoción de derechos de las mujeres y diversidades. Está destinada a un público amplio que comprende a estudiantes universitarios/as de grado y posgrado, sindicalistas, activistas y militantes sociales y políticos.</w:t>
            </w:r>
          </w:p>
          <w:p w:rsidR="00000000" w:rsidDel="00000000" w:rsidP="00000000" w:rsidRDefault="00000000" w:rsidRPr="00000000" w14:paraId="000000A6">
            <w:pPr>
              <w:spacing w:after="384" w:lineRule="auto"/>
              <w:ind w:hanging="2"/>
              <w:rPr>
                <w:color w:val="1155cc"/>
                <w:sz w:val="24"/>
                <w:szCs w:val="24"/>
                <w:u w:val="single"/>
              </w:rPr>
            </w:pPr>
            <w:r w:rsidDel="00000000" w:rsidR="00000000" w:rsidRPr="00000000">
              <w:rPr>
                <w:sz w:val="24"/>
                <w:szCs w:val="24"/>
                <w:rtl w:val="0"/>
              </w:rPr>
              <w:t xml:space="preserve">Más información:</w:t>
            </w:r>
            <w:hyperlink r:id="rId32">
              <w:r w:rsidDel="00000000" w:rsidR="00000000" w:rsidRPr="00000000">
                <w:rPr>
                  <w:sz w:val="24"/>
                  <w:szCs w:val="24"/>
                  <w:rtl w:val="0"/>
                </w:rPr>
                <w:t xml:space="preserve"> </w:t>
              </w:r>
            </w:hyperlink>
            <w:hyperlink r:id="rId33">
              <w:r w:rsidDel="00000000" w:rsidR="00000000" w:rsidRPr="00000000">
                <w:rPr>
                  <w:color w:val="1155cc"/>
                  <w:sz w:val="24"/>
                  <w:szCs w:val="24"/>
                  <w:u w:val="single"/>
                  <w:rtl w:val="0"/>
                </w:rPr>
                <w:t xml:space="preserve">https://www.clacso.org/diploma-superior-en-genero-y-sindicalismo/</w:t>
              </w:r>
            </w:hyperlink>
            <w:r w:rsidDel="00000000" w:rsidR="00000000" w:rsidRPr="00000000">
              <w:rPr>
                <w:rtl w:val="0"/>
              </w:rPr>
            </w:r>
          </w:p>
          <w:p w:rsidR="00000000" w:rsidDel="00000000" w:rsidP="00000000" w:rsidRDefault="00000000" w:rsidRPr="00000000" w14:paraId="000000A7">
            <w:pPr>
              <w:spacing w:after="384" w:lineRule="auto"/>
              <w:ind w:hanging="2"/>
              <w:jc w:val="center"/>
              <w:rPr>
                <w:sz w:val="24"/>
                <w:szCs w:val="24"/>
              </w:rPr>
            </w:pPr>
            <w:r w:rsidDel="00000000" w:rsidR="00000000" w:rsidRPr="00000000">
              <w:rPr>
                <w:color w:val="1155cc"/>
                <w:sz w:val="24"/>
                <w:szCs w:val="24"/>
                <w:u w:val="single"/>
              </w:rPr>
              <w:drawing>
                <wp:inline distB="114300" distT="114300" distL="114300" distR="114300">
                  <wp:extent cx="9525" cy="9525"/>
                  <wp:effectExtent b="0" l="0" r="0" t="0"/>
                  <wp:docPr id="4" name="image2.gif"/>
                  <a:graphic>
                    <a:graphicData uri="http://schemas.openxmlformats.org/drawingml/2006/picture">
                      <pic:pic>
                        <pic:nvPicPr>
                          <pic:cNvPr id="0" name="image2.gif"/>
                          <pic:cNvPicPr preferRelativeResize="0"/>
                        </pic:nvPicPr>
                        <pic:blipFill>
                          <a:blip r:embed="rId34"/>
                          <a:srcRect b="0" l="0" r="0" t="0"/>
                          <a:stretch>
                            <a:fillRect/>
                          </a:stretch>
                        </pic:blipFill>
                        <pic:spPr>
                          <a:xfrm>
                            <a:off x="0" y="0"/>
                            <a:ext cx="9525" cy="9525"/>
                          </a:xfrm>
                          <a:prstGeom prst="rect"/>
                          <a:ln/>
                        </pic:spPr>
                      </pic:pic>
                    </a:graphicData>
                  </a:graphic>
                </wp:inline>
              </w:drawing>
            </w: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A8">
            <w:pPr>
              <w:ind w:hanging="2"/>
              <w:rPr>
                <w:b w:val="1"/>
                <w:color w:val="242424"/>
                <w:sz w:val="24"/>
                <w:szCs w:val="24"/>
                <w:highlight w:val="white"/>
              </w:rPr>
            </w:pPr>
            <w:r w:rsidDel="00000000" w:rsidR="00000000" w:rsidRPr="00000000">
              <w:rPr>
                <w:rtl w:val="0"/>
              </w:rPr>
            </w:r>
          </w:p>
          <w:p w:rsidR="00000000" w:rsidDel="00000000" w:rsidP="00000000" w:rsidRDefault="00000000" w:rsidRPr="00000000" w14:paraId="000000A9">
            <w:pPr>
              <w:ind w:hanging="2"/>
              <w:jc w:val="center"/>
              <w:rPr>
                <w:b w:val="1"/>
                <w:color w:val="242424"/>
                <w:sz w:val="24"/>
                <w:szCs w:val="24"/>
              </w:rPr>
            </w:pPr>
            <w:r w:rsidDel="00000000" w:rsidR="00000000" w:rsidRPr="00000000">
              <w:rPr>
                <w:b w:val="1"/>
                <w:color w:val="242424"/>
                <w:sz w:val="24"/>
                <w:szCs w:val="24"/>
                <w:rtl w:val="0"/>
              </w:rPr>
              <w:t xml:space="preserve">Programa de Cursos Avanzados 2024</w:t>
            </w:r>
          </w:p>
          <w:p w:rsidR="00000000" w:rsidDel="00000000" w:rsidP="00000000" w:rsidRDefault="00000000" w:rsidRPr="00000000" w14:paraId="000000AA">
            <w:pPr>
              <w:ind w:hanging="2"/>
              <w:jc w:val="center"/>
              <w:rPr>
                <w:b w:val="1"/>
                <w:color w:val="242424"/>
                <w:sz w:val="24"/>
                <w:szCs w:val="24"/>
              </w:rPr>
            </w:pPr>
            <w:r w:rsidDel="00000000" w:rsidR="00000000" w:rsidRPr="00000000">
              <w:rPr>
                <w:b w:val="1"/>
                <w:color w:val="242424"/>
                <w:sz w:val="24"/>
                <w:szCs w:val="24"/>
                <w:rtl w:val="0"/>
              </w:rPr>
              <w:t xml:space="preserve">Trabajadores/as y organizaciones sindicales en contextos de crisis socio-ecológicas y transición energética</w:t>
            </w:r>
          </w:p>
          <w:p w:rsidR="00000000" w:rsidDel="00000000" w:rsidP="00000000" w:rsidRDefault="00000000" w:rsidRPr="00000000" w14:paraId="000000AB">
            <w:pPr>
              <w:ind w:hanging="2"/>
              <w:jc w:val="center"/>
              <w:rPr>
                <w:b w:val="1"/>
                <w:color w:val="242424"/>
                <w:sz w:val="24"/>
                <w:szCs w:val="24"/>
              </w:rPr>
            </w:pPr>
            <w:r w:rsidDel="00000000" w:rsidR="00000000" w:rsidRPr="00000000">
              <w:rPr>
                <w:rtl w:val="0"/>
              </w:rPr>
            </w:r>
          </w:p>
          <w:p w:rsidR="00000000" w:rsidDel="00000000" w:rsidP="00000000" w:rsidRDefault="00000000" w:rsidRPr="00000000" w14:paraId="000000AC">
            <w:pPr>
              <w:ind w:hanging="2"/>
              <w:jc w:val="center"/>
              <w:rPr>
                <w:b w:val="1"/>
                <w:color w:val="242424"/>
                <w:sz w:val="24"/>
                <w:szCs w:val="24"/>
              </w:rPr>
            </w:pPr>
            <w:r w:rsidDel="00000000" w:rsidR="00000000" w:rsidRPr="00000000">
              <w:rPr>
                <w:b w:val="1"/>
                <w:color w:val="242424"/>
                <w:sz w:val="24"/>
                <w:szCs w:val="24"/>
                <w:rtl w:val="0"/>
              </w:rPr>
              <w:t xml:space="preserve">CONICET Mendoza – UNCUYO</w:t>
            </w:r>
          </w:p>
          <w:p w:rsidR="00000000" w:rsidDel="00000000" w:rsidP="00000000" w:rsidRDefault="00000000" w:rsidRPr="00000000" w14:paraId="000000AD">
            <w:pPr>
              <w:ind w:hanging="2"/>
              <w:jc w:val="center"/>
              <w:rPr>
                <w:b w:val="1"/>
                <w:color w:val="242424"/>
                <w:sz w:val="24"/>
                <w:szCs w:val="24"/>
              </w:rPr>
            </w:pPr>
            <w:r w:rsidDel="00000000" w:rsidR="00000000" w:rsidRPr="00000000">
              <w:rPr>
                <w:rtl w:val="0"/>
              </w:rPr>
            </w:r>
          </w:p>
          <w:p w:rsidR="00000000" w:rsidDel="00000000" w:rsidP="00000000" w:rsidRDefault="00000000" w:rsidRPr="00000000" w14:paraId="000000AE">
            <w:pPr>
              <w:ind w:hanging="2"/>
              <w:jc w:val="center"/>
              <w:rPr>
                <w:color w:val="212529"/>
                <w:sz w:val="24"/>
                <w:szCs w:val="24"/>
                <w:highlight w:val="white"/>
              </w:rPr>
            </w:pPr>
            <w:r w:rsidDel="00000000" w:rsidR="00000000" w:rsidRPr="00000000">
              <w:rPr>
                <w:i w:val="0"/>
                <w:color w:val="212529"/>
                <w:sz w:val="24"/>
                <w:szCs w:val="24"/>
                <w:highlight w:val="white"/>
                <w:rtl w:val="0"/>
              </w:rPr>
              <w:t xml:space="preserve">Dirigido a profesionales, estudiantes de posgrado, representantes sindicales o personal técnico profesional del estado interesados/as en los impactos socio productivos del cambio climático y la transición energética. No se requieren conocimientos previos sobre la temática.</w:t>
            </w:r>
            <w:r w:rsidDel="00000000" w:rsidR="00000000" w:rsidRPr="00000000">
              <w:rPr>
                <w:color w:val="212529"/>
                <w:sz w:val="24"/>
                <w:szCs w:val="24"/>
                <w:highlight w:val="white"/>
                <w:rtl w:val="0"/>
              </w:rPr>
              <w:t xml:space="preserve">  </w:t>
            </w:r>
          </w:p>
          <w:p w:rsidR="00000000" w:rsidDel="00000000" w:rsidP="00000000" w:rsidRDefault="00000000" w:rsidRPr="00000000" w14:paraId="000000AF">
            <w:pPr>
              <w:ind w:hanging="2"/>
              <w:jc w:val="center"/>
              <w:rPr>
                <w:color w:val="242424"/>
                <w:sz w:val="24"/>
                <w:szCs w:val="24"/>
              </w:rPr>
            </w:pPr>
            <w:r w:rsidDel="00000000" w:rsidR="00000000" w:rsidRPr="00000000">
              <w:rPr>
                <w:rtl w:val="0"/>
              </w:rPr>
            </w:r>
          </w:p>
          <w:p w:rsidR="00000000" w:rsidDel="00000000" w:rsidP="00000000" w:rsidRDefault="00000000" w:rsidRPr="00000000" w14:paraId="000000B0">
            <w:pPr>
              <w:ind w:hanging="2"/>
              <w:jc w:val="center"/>
              <w:rPr>
                <w:color w:val="242424"/>
                <w:sz w:val="24"/>
                <w:szCs w:val="24"/>
              </w:rPr>
            </w:pPr>
            <w:r w:rsidDel="00000000" w:rsidR="00000000" w:rsidRPr="00000000">
              <w:rPr>
                <w:color w:val="242424"/>
                <w:sz w:val="24"/>
                <w:szCs w:val="24"/>
                <w:rtl w:val="0"/>
              </w:rPr>
              <w:t xml:space="preserve">Docentes: Dra. Cecilia Anigstein</w:t>
            </w:r>
          </w:p>
          <w:p w:rsidR="00000000" w:rsidDel="00000000" w:rsidP="00000000" w:rsidRDefault="00000000" w:rsidRPr="00000000" w14:paraId="000000B1">
            <w:pPr>
              <w:ind w:hanging="2"/>
              <w:jc w:val="center"/>
              <w:rPr>
                <w:color w:val="242424"/>
                <w:sz w:val="24"/>
                <w:szCs w:val="24"/>
              </w:rPr>
            </w:pPr>
            <w:r w:rsidDel="00000000" w:rsidR="00000000" w:rsidRPr="00000000">
              <w:rPr>
                <w:rtl w:val="0"/>
              </w:rPr>
            </w:r>
          </w:p>
          <w:p w:rsidR="00000000" w:rsidDel="00000000" w:rsidP="00000000" w:rsidRDefault="00000000" w:rsidRPr="00000000" w14:paraId="000000B2">
            <w:pPr>
              <w:ind w:hanging="2"/>
              <w:jc w:val="center"/>
              <w:rPr>
                <w:color w:val="242424"/>
                <w:sz w:val="24"/>
                <w:szCs w:val="24"/>
              </w:rPr>
            </w:pPr>
            <w:r w:rsidDel="00000000" w:rsidR="00000000" w:rsidRPr="00000000">
              <w:rPr>
                <w:color w:val="242424"/>
                <w:sz w:val="24"/>
                <w:szCs w:val="24"/>
                <w:rtl w:val="0"/>
              </w:rPr>
              <w:t xml:space="preserve">Duración: 30 hs. Modalidad virtual.</w:t>
            </w:r>
          </w:p>
          <w:p w:rsidR="00000000" w:rsidDel="00000000" w:rsidP="00000000" w:rsidRDefault="00000000" w:rsidRPr="00000000" w14:paraId="000000B3">
            <w:pPr>
              <w:ind w:hanging="2"/>
              <w:jc w:val="center"/>
              <w:rPr>
                <w:color w:val="242424"/>
                <w:sz w:val="24"/>
                <w:szCs w:val="24"/>
              </w:rPr>
            </w:pPr>
            <w:r w:rsidDel="00000000" w:rsidR="00000000" w:rsidRPr="00000000">
              <w:rPr>
                <w:rtl w:val="0"/>
              </w:rPr>
            </w:r>
          </w:p>
          <w:p w:rsidR="00000000" w:rsidDel="00000000" w:rsidP="00000000" w:rsidRDefault="00000000" w:rsidRPr="00000000" w14:paraId="000000B4">
            <w:pPr>
              <w:ind w:hanging="2"/>
              <w:jc w:val="center"/>
              <w:rPr>
                <w:color w:val="242424"/>
                <w:sz w:val="24"/>
                <w:szCs w:val="24"/>
              </w:rPr>
            </w:pPr>
            <w:r w:rsidDel="00000000" w:rsidR="00000000" w:rsidRPr="00000000">
              <w:rPr>
                <w:color w:val="242424"/>
                <w:sz w:val="24"/>
                <w:szCs w:val="24"/>
                <w:rtl w:val="0"/>
              </w:rPr>
              <w:t xml:space="preserve">Fecha de realización: 5,12,19, 26 de abril y 3 de mayo de 2024</w:t>
            </w:r>
          </w:p>
          <w:p w:rsidR="00000000" w:rsidDel="00000000" w:rsidP="00000000" w:rsidRDefault="00000000" w:rsidRPr="00000000" w14:paraId="000000B5">
            <w:pPr>
              <w:ind w:hanging="2"/>
              <w:jc w:val="center"/>
              <w:rPr>
                <w:color w:val="242424"/>
                <w:sz w:val="24"/>
                <w:szCs w:val="24"/>
              </w:rPr>
            </w:pPr>
            <w:r w:rsidDel="00000000" w:rsidR="00000000" w:rsidRPr="00000000">
              <w:rPr>
                <w:rtl w:val="0"/>
              </w:rPr>
            </w:r>
          </w:p>
          <w:p w:rsidR="00000000" w:rsidDel="00000000" w:rsidP="00000000" w:rsidRDefault="00000000" w:rsidRPr="00000000" w14:paraId="000000B6">
            <w:pPr>
              <w:ind w:hanging="2"/>
              <w:jc w:val="center"/>
              <w:rPr>
                <w:color w:val="242424"/>
                <w:sz w:val="24"/>
                <w:szCs w:val="24"/>
              </w:rPr>
            </w:pPr>
            <w:r w:rsidDel="00000000" w:rsidR="00000000" w:rsidRPr="00000000">
              <w:rPr>
                <w:color w:val="242424"/>
                <w:sz w:val="24"/>
                <w:szCs w:val="24"/>
                <w:rtl w:val="0"/>
              </w:rPr>
              <w:t xml:space="preserve">Fecha de preinscripción: hasta el 8 de marzo de 2024</w:t>
            </w:r>
          </w:p>
          <w:p w:rsidR="00000000" w:rsidDel="00000000" w:rsidP="00000000" w:rsidRDefault="00000000" w:rsidRPr="00000000" w14:paraId="000000B7">
            <w:pPr>
              <w:ind w:hanging="2"/>
              <w:jc w:val="center"/>
              <w:rPr>
                <w:color w:val="242424"/>
                <w:sz w:val="24"/>
                <w:szCs w:val="24"/>
              </w:rPr>
            </w:pPr>
            <w:r w:rsidDel="00000000" w:rsidR="00000000" w:rsidRPr="00000000">
              <w:rPr>
                <w:rtl w:val="0"/>
              </w:rPr>
            </w:r>
          </w:p>
          <w:p w:rsidR="00000000" w:rsidDel="00000000" w:rsidP="00000000" w:rsidRDefault="00000000" w:rsidRPr="00000000" w14:paraId="000000B8">
            <w:pPr>
              <w:ind w:hanging="2"/>
              <w:jc w:val="center"/>
              <w:rPr>
                <w:b w:val="1"/>
                <w:color w:val="242424"/>
                <w:sz w:val="24"/>
                <w:szCs w:val="24"/>
                <w:highlight w:val="white"/>
              </w:rPr>
            </w:pPr>
            <w:r w:rsidDel="00000000" w:rsidR="00000000" w:rsidRPr="00000000">
              <w:rPr>
                <w:color w:val="242424"/>
                <w:sz w:val="24"/>
                <w:szCs w:val="24"/>
                <w:rtl w:val="0"/>
              </w:rPr>
              <w:t xml:space="preserve">Más información: </w:t>
            </w:r>
            <w:hyperlink r:id="rId35">
              <w:r w:rsidDel="00000000" w:rsidR="00000000" w:rsidRPr="00000000">
                <w:rPr>
                  <w:color w:val="0000ff"/>
                  <w:sz w:val="24"/>
                  <w:szCs w:val="24"/>
                  <w:u w:val="single"/>
                  <w:rtl w:val="0"/>
                </w:rPr>
                <w:t xml:space="preserve">https://www.mendoza.conicet.gov.ar/cronograma-de-cursos-avanzados-2024/</w:t>
              </w:r>
            </w:hyperlink>
            <w:r w:rsidDel="00000000" w:rsidR="00000000" w:rsidRPr="00000000">
              <w:rPr>
                <w:color w:val="242424"/>
                <w:sz w:val="24"/>
                <w:szCs w:val="24"/>
                <w:rtl w:val="0"/>
              </w:rPr>
              <w:t xml:space="preserve"> </w:t>
            </w: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384" w:lineRule="auto"/>
              <w:ind w:hanging="2"/>
              <w:jc w:val="center"/>
              <w:rPr>
                <w:b w:val="1"/>
                <w:color w:val="242424"/>
                <w:sz w:val="24"/>
                <w:szCs w:val="24"/>
              </w:rPr>
            </w:pPr>
            <w:r w:rsidDel="00000000" w:rsidR="00000000" w:rsidRPr="00000000">
              <w:rPr>
                <w:b w:val="1"/>
                <w:color w:val="242424"/>
                <w:sz w:val="24"/>
                <w:szCs w:val="24"/>
                <w:rtl w:val="0"/>
              </w:rPr>
              <w:t xml:space="preserve">Maestría y Especialización en Políticas Sociales Urbanas</w:t>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384" w:lineRule="auto"/>
              <w:ind w:hanging="2"/>
              <w:jc w:val="center"/>
              <w:rPr>
                <w:color w:val="242424"/>
                <w:sz w:val="24"/>
                <w:szCs w:val="24"/>
              </w:rPr>
            </w:pPr>
            <w:r w:rsidDel="00000000" w:rsidR="00000000" w:rsidRPr="00000000">
              <w:rPr>
                <w:color w:val="242424"/>
                <w:sz w:val="24"/>
                <w:szCs w:val="24"/>
                <w:rtl w:val="0"/>
              </w:rPr>
              <w:t xml:space="preserve">Los múltiples cambios sociales constituyen una problemática compleja que se aborda desde la investigación y la formación en este posgrado. El enfoque de derechos y la perspectiva de género están presentes en los planes de estudio. Se propone formar profesionales capacitados para actuar en la gestión pública-privada como agentes de cambio social. Los graduados estarán capacitados para llevar a cabo tareas de diseño y gestión de políticas e intervenciones sociales.</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384" w:lineRule="auto"/>
              <w:ind w:hanging="2"/>
              <w:jc w:val="center"/>
              <w:rPr>
                <w:color w:val="242424"/>
                <w:sz w:val="24"/>
                <w:szCs w:val="24"/>
              </w:rPr>
            </w:pPr>
            <w:r w:rsidDel="00000000" w:rsidR="00000000" w:rsidRPr="00000000">
              <w:rPr>
                <w:color w:val="242424"/>
                <w:sz w:val="24"/>
                <w:szCs w:val="24"/>
                <w:rtl w:val="0"/>
              </w:rPr>
              <w:t xml:space="preserve">Cuerpo docente: Jorge Carpio (Director), Guillermo Alonso, Luis Beccaria, Gabriela Benza, Santiago Bachiller, Adriana Clemente, Javier Curcio, Alberto Minujín, Fernando Ostuni, Patricia Davolos, Pedro Pirez, Daniela Soldano, Carlos Vilas, entre otros</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384" w:lineRule="auto"/>
              <w:ind w:hanging="2"/>
              <w:jc w:val="center"/>
              <w:rPr>
                <w:color w:val="242424"/>
                <w:sz w:val="24"/>
                <w:szCs w:val="24"/>
              </w:rPr>
            </w:pPr>
            <w:r w:rsidDel="00000000" w:rsidR="00000000" w:rsidRPr="00000000">
              <w:rPr>
                <w:color w:val="242424"/>
                <w:sz w:val="24"/>
                <w:szCs w:val="24"/>
                <w:rtl w:val="0"/>
              </w:rPr>
              <w:t xml:space="preserve">Contacto: </w:t>
            </w:r>
            <w:hyperlink r:id="rId36">
              <w:r w:rsidDel="00000000" w:rsidR="00000000" w:rsidRPr="00000000">
                <w:rPr>
                  <w:color w:val="0000ff"/>
                  <w:sz w:val="24"/>
                  <w:szCs w:val="24"/>
                  <w:u w:val="single"/>
                  <w:rtl w:val="0"/>
                </w:rPr>
                <w:t xml:space="preserve">politicassocialesurbanas@untref.edu.ar</w:t>
              </w:r>
            </w:hyperlink>
            <w:r w:rsidDel="00000000" w:rsidR="00000000" w:rsidRPr="00000000">
              <w:rPr>
                <w:color w:val="242424"/>
                <w:sz w:val="24"/>
                <w:szCs w:val="24"/>
                <w:rtl w:val="0"/>
              </w:rPr>
              <w:t xml:space="preserve"> </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384" w:lineRule="auto"/>
              <w:ind w:hanging="2"/>
              <w:jc w:val="center"/>
              <w:rPr>
                <w:b w:val="1"/>
                <w:color w:val="242424"/>
                <w:sz w:val="24"/>
                <w:szCs w:val="24"/>
              </w:rPr>
            </w:pPr>
            <w:r w:rsidDel="00000000" w:rsidR="00000000" w:rsidRPr="00000000">
              <w:rPr>
                <w:b w:val="1"/>
                <w:color w:val="242424"/>
                <w:sz w:val="24"/>
                <w:szCs w:val="24"/>
                <w:rtl w:val="0"/>
              </w:rPr>
              <w:t xml:space="preserve">Inicio: Marzo de 2024</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384" w:lineRule="auto"/>
              <w:ind w:hanging="2"/>
              <w:jc w:val="center"/>
              <w:rPr>
                <w:color w:val="242424"/>
                <w:sz w:val="24"/>
                <w:szCs w:val="24"/>
              </w:rPr>
            </w:pPr>
            <w:r w:rsidDel="00000000" w:rsidR="00000000" w:rsidRPr="00000000">
              <w:rPr>
                <w:color w:val="242424"/>
                <w:sz w:val="24"/>
                <w:szCs w:val="24"/>
                <w:rtl w:val="0"/>
              </w:rPr>
              <w:t xml:space="preserve">Modalidad: Presencial</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384" w:lineRule="auto"/>
              <w:ind w:hanging="2"/>
              <w:jc w:val="center"/>
              <w:rPr>
                <w:b w:val="1"/>
                <w:color w:val="242424"/>
                <w:sz w:val="24"/>
                <w:szCs w:val="24"/>
                <w:highlight w:val="white"/>
              </w:rPr>
            </w:pPr>
            <w:r w:rsidDel="00000000" w:rsidR="00000000" w:rsidRPr="00000000">
              <w:rPr>
                <w:color w:val="242424"/>
                <w:sz w:val="24"/>
                <w:szCs w:val="24"/>
                <w:rtl w:val="0"/>
              </w:rPr>
              <w:t xml:space="preserve">Más información: </w:t>
            </w:r>
            <w:hyperlink r:id="rId37">
              <w:r w:rsidDel="00000000" w:rsidR="00000000" w:rsidRPr="00000000">
                <w:rPr>
                  <w:color w:val="0000ff"/>
                  <w:sz w:val="24"/>
                  <w:szCs w:val="24"/>
                  <w:u w:val="single"/>
                  <w:rtl w:val="0"/>
                </w:rPr>
                <w:t xml:space="preserve">https://vp.mydplr.com/0277015d011f5d78fa44d870dcde23f1</w:t>
              </w:r>
            </w:hyperlink>
            <w:r w:rsidDel="00000000" w:rsidR="00000000" w:rsidRPr="00000000">
              <w:rPr>
                <w:b w:val="1"/>
                <w:color w:val="242424"/>
                <w:sz w:val="24"/>
                <w:szCs w:val="24"/>
                <w:rtl w:val="0"/>
              </w:rPr>
              <w:t xml:space="preserve"> </w:t>
            </w:r>
            <w:r w:rsidDel="00000000" w:rsidR="00000000" w:rsidRPr="00000000">
              <w:rPr>
                <w:rtl w:val="0"/>
              </w:rPr>
            </w:r>
          </w:p>
        </w:tc>
      </w:tr>
    </w:tbl>
    <w:p w:rsidR="00000000" w:rsidDel="00000000" w:rsidP="00000000" w:rsidRDefault="00000000" w:rsidRPr="00000000" w14:paraId="000000C0">
      <w:pPr>
        <w:ind w:hanging="2"/>
        <w:jc w:val="center"/>
        <w:rPr>
          <w:sz w:val="24"/>
          <w:szCs w:val="24"/>
        </w:rPr>
      </w:pPr>
      <w:r w:rsidDel="00000000" w:rsidR="00000000" w:rsidRPr="00000000">
        <w:rPr>
          <w:rtl w:val="0"/>
        </w:rPr>
      </w:r>
    </w:p>
    <w:p w:rsidR="00000000" w:rsidDel="00000000" w:rsidP="00000000" w:rsidRDefault="00000000" w:rsidRPr="00000000" w14:paraId="000000C1">
      <w:pPr>
        <w:ind w:hanging="2"/>
        <w:jc w:val="center"/>
        <w:rPr>
          <w:sz w:val="24"/>
          <w:szCs w:val="24"/>
        </w:rPr>
      </w:pPr>
      <w:r w:rsidDel="00000000" w:rsidR="00000000" w:rsidRPr="00000000">
        <w:rPr>
          <w:rtl w:val="0"/>
        </w:rPr>
      </w:r>
    </w:p>
    <w:sectPr>
      <w:headerReference r:id="rId38" w:type="default"/>
      <w:footerReference r:id="rId39"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color="000000" w:space="1" w:sz="4" w:val="single"/>
        <w:left w:color="000000" w:space="0" w:sz="0" w:val="none"/>
        <w:bottom w:color="000000" w:space="0" w:sz="0" w:val="none"/>
        <w:right w:color="000000" w:space="0" w:sz="0" w:val="none"/>
      </w:pBdr>
      <w:ind w:right="360" w:hanging="2"/>
      <w:jc w:val="center"/>
      <w:rPr/>
    </w:pPr>
    <w:hyperlink r:id="rId1">
      <w:r w:rsidDel="00000000" w:rsidR="00000000" w:rsidRPr="00000000">
        <w:rPr>
          <w:rFonts w:ascii="Arial" w:cs="Arial" w:eastAsia="Arial" w:hAnsi="Arial"/>
          <w:sz w:val="15"/>
          <w:szCs w:val="15"/>
          <w:rtl w:val="0"/>
        </w:rPr>
        <w:t xml:space="preserve">www.aset.org.ar</w:t>
      </w:r>
    </w:hyperlink>
    <w:r w:rsidDel="00000000" w:rsidR="00000000" w:rsidRPr="00000000">
      <w:rPr>
        <w:rtl w:val="0"/>
      </w:rPr>
      <w:t xml:space="preserve"> /</w:t>
    </w:r>
    <w:r w:rsidDel="00000000" w:rsidR="00000000" w:rsidRPr="00000000">
      <w:rPr>
        <w:rFonts w:ascii="Arial" w:cs="Arial" w:eastAsia="Arial" w:hAnsi="Arial"/>
        <w:sz w:val="15"/>
        <w:szCs w:val="15"/>
        <w:rtl w:val="0"/>
      </w:rPr>
      <w:t xml:space="preserve"> </w:t>
    </w:r>
    <w:hyperlink r:id="rId2">
      <w:r w:rsidDel="00000000" w:rsidR="00000000" w:rsidRPr="00000000">
        <w:rPr>
          <w:rFonts w:ascii="Arial" w:cs="Arial" w:eastAsia="Arial" w:hAnsi="Arial"/>
          <w:sz w:val="15"/>
          <w:szCs w:val="15"/>
          <w:rtl w:val="0"/>
        </w:rPr>
        <w:t xml:space="preserve">Facebook ASET</w:t>
      </w:r>
    </w:hyperlink>
    <w:r w:rsidDel="00000000" w:rsidR="00000000" w:rsidRPr="00000000">
      <w:rPr>
        <w:rtl w:val="0"/>
      </w:rPr>
    </w:r>
  </w:p>
  <w:p w:rsidR="00000000" w:rsidDel="00000000" w:rsidP="00000000" w:rsidRDefault="00000000" w:rsidRPr="00000000" w14:paraId="000000C4">
    <w:pPr>
      <w:ind w:hanging="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ind w:hanging="2"/>
      <w:rPr/>
    </w:pPr>
    <w:r w:rsidDel="00000000" w:rsidR="00000000" w:rsidRPr="00000000">
      <w:rPr/>
      <w:drawing>
        <wp:inline distB="0" distT="0" distL="114300" distR="114300">
          <wp:extent cx="5685790" cy="685165"/>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85790" cy="6851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A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outlineLvl w:val="0"/>
    </w:pPr>
    <w:rPr>
      <w:b w:val="1"/>
      <w:sz w:val="48"/>
      <w:szCs w:val="48"/>
    </w:rPr>
  </w:style>
  <w:style w:type="paragraph" w:styleId="Heading2">
    <w:name w:val="heading 2"/>
    <w:basedOn w:val="Normal"/>
    <w:next w:val="Normal"/>
    <w:uiPriority w:val="9"/>
    <w:unhideWhenUsed w:val="1"/>
    <w:qFormat w:val="1"/>
    <w:pPr>
      <w:keepNext w:val="1"/>
      <w:spacing w:after="60" w:before="240"/>
      <w:outlineLvl w:val="1"/>
    </w:pPr>
    <w:rPr>
      <w:rFonts w:ascii="Calibri" w:cs="Calibri" w:eastAsia="Calibri" w:hAnsi="Calibri"/>
      <w:b w:val="1"/>
      <w:i w:val="1"/>
      <w:sz w:val="28"/>
      <w:szCs w:val="28"/>
    </w:rPr>
  </w:style>
  <w:style w:type="paragraph" w:styleId="Heading3">
    <w:name w:val="heading 3"/>
    <w:basedOn w:val="Normal"/>
    <w:next w:val="Normal"/>
    <w:uiPriority w:val="9"/>
    <w:semiHidden w:val="1"/>
    <w:unhideWhenUsed w:val="1"/>
    <w:qFormat w:val="1"/>
    <w:pPr>
      <w:keepNext w:val="1"/>
      <w:spacing w:after="60" w:before="240"/>
      <w:outlineLvl w:val="2"/>
    </w:pPr>
    <w:rPr>
      <w:rFonts w:ascii="Calibri" w:cs="Calibri" w:eastAsia="Calibri" w:hAnsi="Calibri"/>
      <w:b w:val="1"/>
      <w:sz w:val="26"/>
      <w:szCs w:val="26"/>
    </w:rPr>
  </w:style>
  <w:style w:type="paragraph" w:styleId="Heading4">
    <w:name w:val="heading 4"/>
    <w:basedOn w:val="Normal"/>
    <w:next w:val="Normal"/>
    <w:uiPriority w:val="9"/>
    <w:semiHidden w:val="1"/>
    <w:unhideWhenUsed w:val="1"/>
    <w:qFormat w:val="1"/>
    <w:pPr>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10" w:customStyle="1">
    <w:name w:val="10"/>
    <w:basedOn w:val="TableNormal"/>
    <w:tblPr>
      <w:tblStyleRowBandSize w:val="1"/>
      <w:tblStyleColBandSize w:val="1"/>
      <w:tblCellMar>
        <w:left w:w="113.0" w:type="dxa"/>
      </w:tblCellMar>
    </w:tblPr>
  </w:style>
  <w:style w:type="table" w:styleId="9" w:customStyle="1">
    <w:name w:val="9"/>
    <w:basedOn w:val="TableNormal"/>
    <w:tblPr>
      <w:tblStyleRowBandSize w:val="1"/>
      <w:tblStyleColBandSize w:val="1"/>
      <w:tblCellMar>
        <w:left w:w="113.0" w:type="dxa"/>
      </w:tblCellMar>
    </w:tblPr>
  </w:style>
  <w:style w:type="table" w:styleId="8" w:customStyle="1">
    <w:name w:val="8"/>
    <w:basedOn w:val="TableNormal"/>
    <w:tblPr>
      <w:tblStyleRowBandSize w:val="1"/>
      <w:tblStyleColBandSize w:val="1"/>
      <w:tblCellMar>
        <w:left w:w="113.0" w:type="dxa"/>
      </w:tblCellMar>
    </w:tblPr>
  </w:style>
  <w:style w:type="table" w:styleId="7" w:customStyle="1">
    <w:name w:val="7"/>
    <w:basedOn w:val="TableNormal"/>
    <w:tblPr>
      <w:tblStyleRowBandSize w:val="1"/>
      <w:tblStyleColBandSize w:val="1"/>
      <w:tblCellMar>
        <w:left w:w="113.0" w:type="dxa"/>
      </w:tblCellMar>
    </w:tblPr>
  </w:style>
  <w:style w:type="table" w:styleId="6" w:customStyle="1">
    <w:name w:val="6"/>
    <w:basedOn w:val="TableNormal"/>
    <w:tblPr>
      <w:tblStyleRowBandSize w:val="1"/>
      <w:tblStyleColBandSize w:val="1"/>
      <w:tblCellMar>
        <w:left w:w="113.0" w:type="dxa"/>
      </w:tblCellMar>
    </w:tblPr>
  </w:style>
  <w:style w:type="character" w:styleId="Hyperlink">
    <w:name w:val="Hyperlink"/>
    <w:basedOn w:val="DefaultParagraphFont"/>
    <w:uiPriority w:val="99"/>
    <w:unhideWhenUsed w:val="1"/>
    <w:rsid w:val="002E72A7"/>
    <w:rPr>
      <w:color w:val="0000ff" w:themeColor="hyperlink"/>
      <w:u w:val="single"/>
    </w:rPr>
  </w:style>
  <w:style w:type="paragraph" w:styleId="NormalWeb">
    <w:name w:val="Normal (Web)"/>
    <w:basedOn w:val="Normal"/>
    <w:uiPriority w:val="99"/>
    <w:semiHidden w:val="1"/>
    <w:unhideWhenUsed w:val="1"/>
    <w:rsid w:val="002E72A7"/>
    <w:pPr>
      <w:spacing w:after="100" w:afterAutospacing="1" w:before="100" w:beforeAutospacing="1"/>
      <w:ind w:firstLine="0"/>
    </w:pPr>
    <w:rPr>
      <w:sz w:val="24"/>
      <w:szCs w:val="24"/>
    </w:rPr>
  </w:style>
  <w:style w:type="character" w:styleId="Strong">
    <w:name w:val="Strong"/>
    <w:basedOn w:val="DefaultParagraphFont"/>
    <w:uiPriority w:val="22"/>
    <w:qFormat w:val="1"/>
    <w:rsid w:val="002E72A7"/>
    <w:rPr>
      <w:b w:val="1"/>
      <w:bCs w:val="1"/>
    </w:rPr>
  </w:style>
  <w:style w:type="table" w:styleId="5" w:customStyle="1">
    <w:name w:val="5"/>
    <w:basedOn w:val="TableNormal"/>
    <w:tblPr>
      <w:tblStyleRowBandSize w:val="1"/>
      <w:tblStyleColBandSize w:val="1"/>
      <w:tblCellMar>
        <w:left w:w="113.0" w:type="dxa"/>
      </w:tblCellMar>
    </w:tblPr>
  </w:style>
  <w:style w:type="table" w:styleId="4" w:customStyle="1">
    <w:name w:val="4"/>
    <w:basedOn w:val="TableNormal"/>
    <w:tblPr>
      <w:tblStyleRowBandSize w:val="1"/>
      <w:tblStyleColBandSize w:val="1"/>
      <w:tblCellMar>
        <w:left w:w="113.0" w:type="dxa"/>
      </w:tblCellMar>
    </w:tblPr>
  </w:style>
  <w:style w:type="table" w:styleId="3" w:customStyle="1">
    <w:name w:val="3"/>
    <w:basedOn w:val="TableNormal"/>
    <w:tblPr>
      <w:tblStyleRowBandSize w:val="1"/>
      <w:tblStyleColBandSize w:val="1"/>
      <w:tblCellMar>
        <w:left w:w="113.0" w:type="dxa"/>
      </w:tblCellMar>
    </w:tblPr>
  </w:style>
  <w:style w:type="table" w:styleId="2" w:customStyle="1">
    <w:name w:val="2"/>
    <w:basedOn w:val="TableNormal"/>
    <w:tblPr>
      <w:tblStyleRowBandSize w:val="1"/>
      <w:tblStyleColBandSize w:val="1"/>
      <w:tblCellMar>
        <w:left w:w="113.0" w:type="dxa"/>
      </w:tblCellMar>
    </w:tblPr>
  </w:style>
  <w:style w:type="table" w:styleId="1" w:customStyle="1">
    <w:name w:val="1"/>
    <w:basedOn w:val="TableNormal"/>
    <w:tblPr>
      <w:tblStyleRowBandSize w:val="1"/>
      <w:tblStyleColBandSize w:val="1"/>
      <w:tblCellMar>
        <w:left w:w="113.0" w:type="dxa"/>
      </w:tblCellMar>
    </w:tblPr>
  </w:style>
  <w:style w:type="character" w:styleId="UnresolvedMention">
    <w:name w:val="Unresolved Mention"/>
    <w:basedOn w:val="DefaultParagraphFont"/>
    <w:uiPriority w:val="99"/>
    <w:semiHidden w:val="1"/>
    <w:unhideWhenUsed w:val="1"/>
    <w:rsid w:val="004B13B7"/>
    <w:rPr>
      <w:color w:val="605e5c"/>
      <w:shd w:color="auto" w:fill="e1dfdd" w:val="clear"/>
    </w:rPr>
  </w:style>
  <w:style w:type="character" w:styleId="FollowedHyperlink">
    <w:name w:val="FollowedHyperlink"/>
    <w:basedOn w:val="DefaultParagraphFont"/>
    <w:uiPriority w:val="99"/>
    <w:semiHidden w:val="1"/>
    <w:unhideWhenUsed w:val="1"/>
    <w:rsid w:val="004B13B7"/>
    <w:rPr>
      <w:color w:val="800080" w:themeColor="followedHyperlink"/>
      <w:u w:val="single"/>
    </w:rPr>
  </w:style>
  <w:style w:type="character" w:styleId="Emphasis">
    <w:name w:val="Emphasis"/>
    <w:basedOn w:val="DefaultParagraphFont"/>
    <w:uiPriority w:val="20"/>
    <w:qFormat w:val="1"/>
    <w:rsid w:val="00872413"/>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3.0" w:type="dxa"/>
        <w:bottom w:w="0.0" w:type="dxa"/>
        <w:right w:w="108.0" w:type="dxa"/>
      </w:tblCellMar>
    </w:tblPr>
  </w:style>
  <w:style w:type="table" w:styleId="Table2">
    <w:basedOn w:val="TableNormal"/>
    <w:tblPr>
      <w:tblStyleRowBandSize w:val="1"/>
      <w:tblStyleColBandSize w:val="1"/>
      <w:tblCellMar>
        <w:top w:w="0.0" w:type="dxa"/>
        <w:left w:w="113.0" w:type="dxa"/>
        <w:bottom w:w="0.0" w:type="dxa"/>
        <w:right w:w="108.0" w:type="dxa"/>
      </w:tblCellMar>
    </w:tblPr>
  </w:style>
  <w:style w:type="table" w:styleId="Table3">
    <w:basedOn w:val="TableNormal"/>
    <w:tblPr>
      <w:tblStyleRowBandSize w:val="1"/>
      <w:tblStyleColBandSize w:val="1"/>
      <w:tblCellMar>
        <w:top w:w="0.0" w:type="dxa"/>
        <w:left w:w="113.0" w:type="dxa"/>
        <w:bottom w:w="0.0" w:type="dxa"/>
        <w:right w:w="108.0" w:type="dxa"/>
      </w:tblCellMar>
    </w:tblPr>
  </w:style>
  <w:style w:type="table" w:styleId="Table4">
    <w:basedOn w:val="TableNormal"/>
    <w:tblPr>
      <w:tblStyleRowBandSize w:val="1"/>
      <w:tblStyleColBandSize w:val="1"/>
      <w:tblCellMar>
        <w:top w:w="0.0" w:type="dxa"/>
        <w:left w:w="113.0" w:type="dxa"/>
        <w:bottom w:w="0.0" w:type="dxa"/>
        <w:right w:w="108.0" w:type="dxa"/>
      </w:tblCellMar>
    </w:tblPr>
  </w:style>
  <w:style w:type="table" w:styleId="Table5">
    <w:basedOn w:val="TableNormal"/>
    <w:tblPr>
      <w:tblStyleRowBandSize w:val="1"/>
      <w:tblStyleColBandSize w:val="1"/>
      <w:tblCellMar>
        <w:top w:w="0.0" w:type="dxa"/>
        <w:left w:w="113.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nulan.mdp.edu.ar/faces/" TargetMode="External"/><Relationship Id="rId22" Type="http://schemas.openxmlformats.org/officeDocument/2006/relationships/hyperlink" Target="https://sociedadeconomiacritica.org/ojs/index.php/cec/announcement/view/3" TargetMode="External"/><Relationship Id="rId21" Type="http://schemas.openxmlformats.org/officeDocument/2006/relationships/hyperlink" Target="https://www.unse.edu.ar/trabajoysociedad/" TargetMode="External"/><Relationship Id="rId24" Type="http://schemas.openxmlformats.org/officeDocument/2006/relationships/hyperlink" Target="https://tinyurl.com/yt38d8nd" TargetMode="External"/><Relationship Id="rId23" Type="http://schemas.openxmlformats.org/officeDocument/2006/relationships/hyperlink" Target="https://sociedadeconomiacritica.org/ojs/index.php/cec/announcement/view/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vista.aset@gmail.com" TargetMode="External"/><Relationship Id="rId26" Type="http://schemas.openxmlformats.org/officeDocument/2006/relationships/hyperlink" Target="https://sociedadeconomiacritica.org/ojs/index.php/cec/announcement/view/5" TargetMode="External"/><Relationship Id="rId25" Type="http://schemas.openxmlformats.org/officeDocument/2006/relationships/hyperlink" Target="https://tinyurl.com/yt38d8nd" TargetMode="External"/><Relationship Id="rId28" Type="http://schemas.openxmlformats.org/officeDocument/2006/relationships/hyperlink" Target="https://unpaz.edu.ar/menpoliticaspublicasyfeminismos" TargetMode="External"/><Relationship Id="rId27" Type="http://schemas.openxmlformats.org/officeDocument/2006/relationships/hyperlink" Target="https://rbs.sbsociologia.com.br/index.php/rb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unpaz.edu.ar/dpoliticaspublicasyfeminismos" TargetMode="External"/><Relationship Id="rId7" Type="http://schemas.openxmlformats.org/officeDocument/2006/relationships/hyperlink" Target="mailto:revista.aset@gmail.com" TargetMode="External"/><Relationship Id="rId8" Type="http://schemas.openxmlformats.org/officeDocument/2006/relationships/hyperlink" Target="https://ojs.aset.org.ar/revista" TargetMode="External"/><Relationship Id="rId31" Type="http://schemas.openxmlformats.org/officeDocument/2006/relationships/hyperlink" Target="mailto:inscripcionesfeminismos@unpaz.edu.ar" TargetMode="External"/><Relationship Id="rId30" Type="http://schemas.openxmlformats.org/officeDocument/2006/relationships/hyperlink" Target="https://unpaz.edu.ar/menpoliticaspublicasyfeminismos" TargetMode="External"/><Relationship Id="rId11" Type="http://schemas.openxmlformats.org/officeDocument/2006/relationships/hyperlink" Target="mailto:asetargentina@gmail.com" TargetMode="External"/><Relationship Id="rId33" Type="http://schemas.openxmlformats.org/officeDocument/2006/relationships/hyperlink" Target="https://www.clacso.org/diploma-superior-en-genero-y-sindicalismo/" TargetMode="External"/><Relationship Id="rId10" Type="http://schemas.openxmlformats.org/officeDocument/2006/relationships/hyperlink" Target="https://ojs.aset.org.ar/revista" TargetMode="External"/><Relationship Id="rId32" Type="http://schemas.openxmlformats.org/officeDocument/2006/relationships/hyperlink" Target="https://www.clacso.org/diploma-superior-en-genero-y-sindicalismo/" TargetMode="External"/><Relationship Id="rId13" Type="http://schemas.openxmlformats.org/officeDocument/2006/relationships/hyperlink" Target="https://unpaz.edu.ar/democracia-y-desigualdades" TargetMode="External"/><Relationship Id="rId35" Type="http://schemas.openxmlformats.org/officeDocument/2006/relationships/hyperlink" Target="https://www.mendoza.conicet.gov.ar/cronograma-de-cursos-avanzados-2024/" TargetMode="External"/><Relationship Id="rId12" Type="http://schemas.openxmlformats.org/officeDocument/2006/relationships/hyperlink" Target="https://forms.gle/dLZ9zdfTVjxWXs3h9" TargetMode="External"/><Relationship Id="rId34" Type="http://schemas.openxmlformats.org/officeDocument/2006/relationships/image" Target="media/image2.gif"/><Relationship Id="rId15" Type="http://schemas.openxmlformats.org/officeDocument/2006/relationships/hyperlink" Target="https://www.rer.fahce.unlp.edu.ar/" TargetMode="External"/><Relationship Id="rId37" Type="http://schemas.openxmlformats.org/officeDocument/2006/relationships/hyperlink" Target="https://vp.mydplr.com/0277015d011f5d78fa44d870dcde23f1" TargetMode="External"/><Relationship Id="rId14" Type="http://schemas.openxmlformats.org/officeDocument/2006/relationships/hyperlink" Target="http://jnier-ceur.conicet.gov.ar/jnier.php" TargetMode="External"/><Relationship Id="rId36" Type="http://schemas.openxmlformats.org/officeDocument/2006/relationships/hyperlink" Target="mailto:politicassocialesurbanas@untref.edu.ar" TargetMode="External"/><Relationship Id="rId17" Type="http://schemas.openxmlformats.org/officeDocument/2006/relationships/hyperlink" Target="https://cientificas.unpaz.edu.ar/edunpaz/index.php/IESCODE/actual" TargetMode="External"/><Relationship Id="rId39" Type="http://schemas.openxmlformats.org/officeDocument/2006/relationships/footer" Target="footer1.xml"/><Relationship Id="rId16" Type="http://schemas.openxmlformats.org/officeDocument/2006/relationships/hyperlink" Target="https://fh.mdp.edu.ar/revistas/index.php/sudamerica" TargetMode="External"/><Relationship Id="rId38" Type="http://schemas.openxmlformats.org/officeDocument/2006/relationships/header" Target="header1.xml"/><Relationship Id="rId19" Type="http://schemas.openxmlformats.org/officeDocument/2006/relationships/hyperlink" Target="https://rct.dieese.org.br/index.php/rct/announcement/view/15" TargetMode="External"/><Relationship Id="rId18" Type="http://schemas.openxmlformats.org/officeDocument/2006/relationships/hyperlink" Target="mailto:revistasociedadydesigualdades@unpaz.edu.a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set.org.ar/" TargetMode="External"/><Relationship Id="rId2" Type="http://schemas.openxmlformats.org/officeDocument/2006/relationships/hyperlink" Target="https://www.facebook.com/ASET-Asociaci%C3%B3n-Argentina-de-Especialistas-en-Estudios-del-Trabajo-8437722289803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J1EnskxLj/hMA4EoIXoj5VFJVQ==">CgMxLjAyDmgudXFwbHM2c3dkcWNxMg5oLnBwYm1kcjF3dGhhZjIOaC40c2l4NWhwbnBtN2kyDmguZGZocmU5N2oxaW0xMgloLjMwajB6bGwyCGguZ2pkZ3hzOAByITFsTGxOeGFaNWZHMXkyRjQwWEZSeHUwTlk4RzZURllvSA==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2024-01-23T11:45:00Z</dcterms:created>
  <dc:creator>Johanna Maldovan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ScaleCrop">
    <vt:lpwstr>false</vt:lpwstr>
  </property>
  <property fmtid="{D5CDD505-2E9C-101B-9397-08002B2CF9AE}" pid="4" name="Company">
    <vt:lpwstr>MTEySS</vt:lpwstr>
  </property>
  <property fmtid="{D5CDD505-2E9C-101B-9397-08002B2CF9AE}" pid="5" name="DocSecurity">
    <vt:lpwstr>0</vt:lpwstr>
  </property>
  <property fmtid="{D5CDD505-2E9C-101B-9397-08002B2CF9AE}" pid="6" name="HyperlinksChanged">
    <vt:lpwstr>false</vt:lpwstr>
  </property>
  <property fmtid="{D5CDD505-2E9C-101B-9397-08002B2CF9AE}" pid="7" name="LinksUpToDate">
    <vt:lpwstr>false</vt:lpwstr>
  </property>
  <property fmtid="{D5CDD505-2E9C-101B-9397-08002B2CF9AE}" pid="8" name="ShareDoc">
    <vt:lpwstr>false</vt:lpwstr>
  </property>
  <property fmtid="{D5CDD505-2E9C-101B-9397-08002B2CF9AE}" pid="9" name="GrammarlyDocumentId">
    <vt:lpwstr>c28ee4f7e3461cf72ac5be9f10350f84bb0eb8cf8c48945f1a5bedfc26b04b12</vt:lpwstr>
  </property>
</Properties>
</file>